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EB" w:rsidRDefault="00AC039C" w:rsidP="00DD28EB">
      <w:pPr>
        <w:spacing w:line="400" w:lineRule="exact"/>
        <w:jc w:val="center"/>
        <w:rPr>
          <w:rFonts w:ascii="標楷體" w:eastAsia="標楷體" w:hAnsi="標楷體"/>
          <w:b/>
          <w:sz w:val="40"/>
          <w:szCs w:val="36"/>
          <w:u w:val="single"/>
        </w:rPr>
      </w:pPr>
      <w:r>
        <w:rPr>
          <w:rFonts w:ascii="標楷體" w:eastAsia="標楷體" w:hAnsi="標楷體"/>
          <w:b/>
          <w:noProof/>
          <w:sz w:val="40"/>
          <w:szCs w:val="36"/>
          <w:u w:val="single"/>
        </w:rPr>
        <w:drawing>
          <wp:anchor distT="0" distB="0" distL="114300" distR="114300" simplePos="0" relativeHeight="251662336" behindDoc="0" locked="0" layoutInCell="1" allowOverlap="1" wp14:anchorId="4D05E8E9" wp14:editId="76C51E50">
            <wp:simplePos x="0" y="0"/>
            <wp:positionH relativeFrom="column">
              <wp:posOffset>-457200</wp:posOffset>
            </wp:positionH>
            <wp:positionV relativeFrom="paragraph">
              <wp:posOffset>-466725</wp:posOffset>
            </wp:positionV>
            <wp:extent cx="7566025" cy="8953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橫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858" w:rsidRPr="00DD28EB" w:rsidRDefault="00E64A11" w:rsidP="00DD28EB">
      <w:pPr>
        <w:spacing w:line="400" w:lineRule="exact"/>
        <w:jc w:val="center"/>
        <w:rPr>
          <w:rFonts w:ascii="標楷體" w:eastAsia="標楷體" w:hAnsi="標楷體"/>
          <w:b/>
          <w:sz w:val="40"/>
          <w:szCs w:val="36"/>
          <w:u w:val="single"/>
        </w:rPr>
      </w:pPr>
      <w:r w:rsidRPr="00E64A11">
        <w:rPr>
          <w:rFonts w:ascii="標楷體" w:eastAsia="標楷體" w:hAnsi="標楷體" w:hint="eastAsia"/>
          <w:b/>
          <w:sz w:val="40"/>
          <w:szCs w:val="36"/>
          <w:u w:val="single"/>
        </w:rPr>
        <w:t>紡織產業智慧生產</w:t>
      </w:r>
      <w:r w:rsidR="001B14F5" w:rsidRPr="00791603">
        <w:rPr>
          <w:rFonts w:eastAsia="標楷體" w:hint="eastAsia"/>
          <w:b/>
          <w:sz w:val="40"/>
          <w:szCs w:val="36"/>
          <w:u w:val="single"/>
        </w:rPr>
        <w:t>-</w:t>
      </w:r>
      <w:r w:rsidR="00162E84">
        <w:rPr>
          <w:rFonts w:eastAsia="標楷體" w:hint="eastAsia"/>
          <w:b/>
          <w:sz w:val="40"/>
          <w:szCs w:val="36"/>
          <w:u w:val="single"/>
        </w:rPr>
        <w:t xml:space="preserve"> </w:t>
      </w:r>
      <w:r w:rsidR="00162E84" w:rsidRPr="00162E84">
        <w:rPr>
          <w:rFonts w:ascii="標楷體" w:eastAsia="標楷體" w:hAnsi="標楷體"/>
          <w:b/>
          <w:sz w:val="40"/>
          <w:szCs w:val="36"/>
          <w:u w:val="single"/>
        </w:rPr>
        <w:t>跨領域</w:t>
      </w:r>
      <w:r w:rsidR="00BD0463">
        <w:rPr>
          <w:rFonts w:ascii="標楷體" w:eastAsia="標楷體" w:hAnsi="標楷體" w:hint="eastAsia"/>
          <w:b/>
          <w:sz w:val="40"/>
          <w:szCs w:val="36"/>
          <w:u w:val="single"/>
        </w:rPr>
        <w:t>加工</w:t>
      </w:r>
      <w:r w:rsidR="00162E84" w:rsidRPr="00162E84">
        <w:rPr>
          <w:rFonts w:ascii="標楷體" w:eastAsia="標楷體" w:hAnsi="標楷體"/>
          <w:b/>
          <w:sz w:val="40"/>
          <w:szCs w:val="36"/>
          <w:u w:val="single"/>
        </w:rPr>
        <w:t>技術</w:t>
      </w:r>
      <w:r>
        <w:rPr>
          <w:rFonts w:ascii="標楷體" w:eastAsia="標楷體" w:hAnsi="標楷體"/>
          <w:b/>
          <w:sz w:val="40"/>
          <w:szCs w:val="36"/>
          <w:u w:val="single"/>
        </w:rPr>
        <w:t>媒合會</w:t>
      </w:r>
    </w:p>
    <w:p w:rsidR="00BD0463" w:rsidRDefault="00162E84" w:rsidP="00162E84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</w:p>
    <w:p w:rsidR="00162E84" w:rsidRDefault="00162E84" w:rsidP="00162E84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="00BD0463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162E84">
        <w:rPr>
          <w:rFonts w:ascii="Arial" w:eastAsia="標楷體" w:hAnsi="Arial" w:cs="Arial"/>
          <w:color w:val="000000"/>
          <w:sz w:val="28"/>
          <w:szCs w:val="28"/>
        </w:rPr>
        <w:t>因應全球工業智慧化生產潮流，協助台灣紡織業朝向智慧製造生產，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南台灣紡織</w:t>
      </w:r>
    </w:p>
    <w:p w:rsidR="00DD28EB" w:rsidRDefault="00DD28EB" w:rsidP="00162E84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:rsidR="00162E84" w:rsidRDefault="00162E84" w:rsidP="00162E84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研發聯盟</w:t>
      </w:r>
      <w:r w:rsidR="00E64A11">
        <w:rPr>
          <w:rFonts w:ascii="Arial" w:eastAsia="標楷體" w:hAnsi="Arial" w:cs="Arial"/>
          <w:color w:val="000000"/>
          <w:sz w:val="28"/>
          <w:szCs w:val="28"/>
        </w:rPr>
        <w:t>特別規劃</w:t>
      </w:r>
      <w:r w:rsidRPr="00162E84">
        <w:rPr>
          <w:rFonts w:ascii="Arial" w:eastAsia="標楷體" w:hAnsi="Arial" w:cs="Arial"/>
          <w:color w:val="000000"/>
          <w:sz w:val="28"/>
          <w:szCs w:val="28"/>
        </w:rPr>
        <w:t>舉辦『紡織產業智慧生產</w:t>
      </w:r>
      <w:r w:rsidRPr="00162E84">
        <w:rPr>
          <w:rFonts w:ascii="Arial" w:eastAsia="標楷體" w:hAnsi="Arial" w:cs="Arial"/>
          <w:color w:val="000000"/>
          <w:sz w:val="28"/>
          <w:szCs w:val="28"/>
        </w:rPr>
        <w:t>-</w:t>
      </w:r>
      <w:r w:rsidRPr="00162E84">
        <w:rPr>
          <w:rFonts w:ascii="Arial" w:eastAsia="標楷體" w:hAnsi="Arial" w:cs="Arial"/>
          <w:color w:val="000000"/>
          <w:sz w:val="28"/>
          <w:szCs w:val="28"/>
        </w:rPr>
        <w:t>跨領域技術媒合會』，邀請紡織相關</w:t>
      </w:r>
    </w:p>
    <w:p w:rsidR="00162E84" w:rsidRDefault="00162E84" w:rsidP="00162E84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:rsidR="00162E84" w:rsidRDefault="00162E84" w:rsidP="00162E84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  <w:r w:rsidRPr="00162E84">
        <w:rPr>
          <w:rFonts w:ascii="Arial" w:eastAsia="標楷體" w:hAnsi="Arial" w:cs="Arial"/>
          <w:color w:val="000000"/>
          <w:sz w:val="28"/>
          <w:szCs w:val="28"/>
        </w:rPr>
        <w:t>領域之智慧製造解決方案廠商，分享其技術能量並提供智慧生產技術諮詢服務。以促</w:t>
      </w:r>
    </w:p>
    <w:p w:rsidR="00162E84" w:rsidRDefault="00162E84" w:rsidP="00162E84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:rsidR="00BD0463" w:rsidRDefault="00162E84" w:rsidP="00162E84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  <w:r w:rsidRPr="00162E84">
        <w:rPr>
          <w:rFonts w:ascii="Arial" w:eastAsia="標楷體" w:hAnsi="Arial" w:cs="Arial"/>
          <w:color w:val="000000"/>
          <w:sz w:val="28"/>
          <w:szCs w:val="28"/>
        </w:rPr>
        <w:t>成上、中、下游業</w:t>
      </w:r>
      <w:bookmarkStart w:id="0" w:name="_GoBack"/>
      <w:bookmarkEnd w:id="0"/>
      <w:r w:rsidRPr="00162E84">
        <w:rPr>
          <w:rFonts w:ascii="Arial" w:eastAsia="標楷體" w:hAnsi="Arial" w:cs="Arial"/>
          <w:color w:val="000000"/>
          <w:sz w:val="28"/>
          <w:szCs w:val="28"/>
        </w:rPr>
        <w:t>者導入智慧化製造生產系統，推動紡織業製造</w:t>
      </w:r>
      <w:r w:rsidR="00BD0463">
        <w:rPr>
          <w:rFonts w:ascii="Arial" w:eastAsia="標楷體" w:hAnsi="Arial" w:cs="Arial" w:hint="eastAsia"/>
          <w:color w:val="000000"/>
          <w:sz w:val="28"/>
          <w:szCs w:val="28"/>
        </w:rPr>
        <w:t>數位</w:t>
      </w:r>
      <w:r w:rsidRPr="00162E84">
        <w:rPr>
          <w:rFonts w:ascii="Arial" w:eastAsia="標楷體" w:hAnsi="Arial" w:cs="Arial"/>
          <w:color w:val="000000"/>
          <w:sz w:val="28"/>
          <w:szCs w:val="28"/>
        </w:rPr>
        <w:t>轉型，改善企業</w:t>
      </w:r>
    </w:p>
    <w:p w:rsidR="00BD0463" w:rsidRDefault="00BD0463" w:rsidP="00162E84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:rsidR="00BD0463" w:rsidRDefault="00162E84" w:rsidP="00162E84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  <w:r w:rsidRPr="00162E84">
        <w:rPr>
          <w:rFonts w:ascii="Arial" w:eastAsia="標楷體" w:hAnsi="Arial" w:cs="Arial"/>
          <w:color w:val="000000"/>
          <w:sz w:val="28"/>
          <w:szCs w:val="28"/>
        </w:rPr>
        <w:t>資源的可用性，並擴增新設備升級整合到既有的生產體系中，提高生產效率及資源使</w:t>
      </w:r>
    </w:p>
    <w:p w:rsidR="00BD0463" w:rsidRDefault="00BD0463" w:rsidP="00162E84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:rsidR="00BD0463" w:rsidRDefault="00162E84" w:rsidP="00BD0463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  <w:r w:rsidRPr="00162E84">
        <w:rPr>
          <w:rFonts w:ascii="Arial" w:eastAsia="標楷體" w:hAnsi="Arial" w:cs="Arial"/>
          <w:color w:val="000000"/>
          <w:sz w:val="28"/>
          <w:szCs w:val="28"/>
        </w:rPr>
        <w:t>用最</w:t>
      </w:r>
      <w:r w:rsidR="00BD0463">
        <w:rPr>
          <w:rFonts w:ascii="Arial" w:eastAsia="標楷體" w:hAnsi="Arial" w:cs="Arial" w:hint="eastAsia"/>
          <w:color w:val="000000"/>
          <w:sz w:val="28"/>
          <w:szCs w:val="28"/>
        </w:rPr>
        <w:t>大</w:t>
      </w:r>
      <w:r w:rsidRPr="00162E84">
        <w:rPr>
          <w:rFonts w:ascii="Arial" w:eastAsia="標楷體" w:hAnsi="Arial" w:cs="Arial"/>
          <w:color w:val="000000"/>
          <w:sz w:val="28"/>
          <w:szCs w:val="28"/>
        </w:rPr>
        <w:t>化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，</w:t>
      </w:r>
      <w:r w:rsidRPr="004335D5">
        <w:rPr>
          <w:rFonts w:ascii="Arial" w:eastAsia="標楷體" w:hAnsi="Arial" w:cs="Arial"/>
          <w:color w:val="000000"/>
          <w:sz w:val="28"/>
          <w:szCs w:val="28"/>
        </w:rPr>
        <w:t>強化產業的競爭力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，</w:t>
      </w:r>
      <w:r w:rsidR="00E64A11">
        <w:rPr>
          <w:rFonts w:ascii="Arial" w:eastAsia="標楷體" w:hAnsi="Arial" w:cs="Arial" w:hint="eastAsia"/>
          <w:color w:val="000000"/>
          <w:sz w:val="28"/>
          <w:szCs w:val="28"/>
        </w:rPr>
        <w:t>此次</w:t>
      </w:r>
      <w:r w:rsidR="00BD0463">
        <w:rPr>
          <w:rFonts w:ascii="Arial" w:eastAsia="標楷體" w:hAnsi="Arial" w:cs="Arial" w:hint="eastAsia"/>
          <w:color w:val="000000"/>
          <w:sz w:val="28"/>
          <w:szCs w:val="28"/>
        </w:rPr>
        <w:t>媒合會辦理時間及內容安排如下，</w:t>
      </w:r>
      <w:r w:rsidRPr="004335D5">
        <w:rPr>
          <w:rFonts w:ascii="Arial" w:eastAsia="標楷體" w:hAnsi="Arial" w:cs="Arial"/>
          <w:color w:val="000000"/>
          <w:sz w:val="28"/>
          <w:szCs w:val="28"/>
        </w:rPr>
        <w:t>敬邀紡織</w:t>
      </w:r>
    </w:p>
    <w:p w:rsidR="00BD0463" w:rsidRDefault="00BD0463" w:rsidP="00BD0463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:rsidR="00162E84" w:rsidRPr="00162E84" w:rsidRDefault="00162E84" w:rsidP="00BD0463">
      <w:pPr>
        <w:spacing w:line="340" w:lineRule="exact"/>
        <w:rPr>
          <w:rFonts w:ascii="Arial" w:eastAsia="標楷體" w:hAnsi="Arial" w:cs="Arial"/>
          <w:color w:val="000000"/>
          <w:sz w:val="28"/>
          <w:szCs w:val="28"/>
        </w:rPr>
      </w:pPr>
      <w:r w:rsidRPr="004335D5">
        <w:rPr>
          <w:rFonts w:ascii="Arial" w:eastAsia="標楷體" w:hAnsi="Arial" w:cs="Arial"/>
          <w:color w:val="000000"/>
          <w:sz w:val="28"/>
          <w:szCs w:val="28"/>
        </w:rPr>
        <w:t>相關業者踴躍報名參加。</w:t>
      </w:r>
    </w:p>
    <w:p w:rsidR="008B4EFB" w:rsidRPr="00BB0244" w:rsidRDefault="008B4EFB" w:rsidP="008B4EFB">
      <w:pPr>
        <w:rPr>
          <w:rFonts w:ascii="標楷體" w:eastAsia="標楷體" w:hAnsi="標楷體"/>
          <w:sz w:val="28"/>
        </w:rPr>
      </w:pPr>
      <w:r w:rsidRPr="00BB0244">
        <w:rPr>
          <w:rFonts w:ascii="標楷體" w:eastAsia="標楷體" w:hAnsi="標楷體" w:hint="eastAsia"/>
          <w:sz w:val="28"/>
        </w:rPr>
        <w:sym w:font="Wingdings" w:char="F0A7"/>
      </w:r>
      <w:r w:rsidRPr="00BB0244">
        <w:rPr>
          <w:rFonts w:ascii="標楷體" w:eastAsia="標楷體" w:hAnsi="標楷體" w:hint="eastAsia"/>
          <w:sz w:val="28"/>
        </w:rPr>
        <w:t>活動資訊</w:t>
      </w:r>
    </w:p>
    <w:p w:rsidR="008B4EFB" w:rsidRPr="004335D5" w:rsidRDefault="008B4EFB" w:rsidP="004335D5">
      <w:pPr>
        <w:spacing w:line="276" w:lineRule="auto"/>
        <w:rPr>
          <w:rFonts w:ascii="標楷體" w:eastAsia="標楷體" w:hAnsi="標楷體"/>
          <w:color w:val="1F497D" w:themeColor="text2"/>
          <w:sz w:val="26"/>
          <w:szCs w:val="26"/>
        </w:rPr>
      </w:pP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活動時間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|110年</w:t>
      </w:r>
      <w:r w:rsidR="005A29AE">
        <w:rPr>
          <w:rFonts w:ascii="標楷體" w:eastAsia="標楷體" w:hAnsi="標楷體" w:hint="eastAsia"/>
          <w:color w:val="1F497D" w:themeColor="text2"/>
          <w:sz w:val="26"/>
          <w:szCs w:val="26"/>
        </w:rPr>
        <w:t>8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月1</w:t>
      </w:r>
      <w:r w:rsidR="005A29AE">
        <w:rPr>
          <w:rFonts w:ascii="標楷體" w:eastAsia="標楷體" w:hAnsi="標楷體" w:hint="eastAsia"/>
          <w:color w:val="1F497D" w:themeColor="text2"/>
          <w:sz w:val="26"/>
          <w:szCs w:val="26"/>
        </w:rPr>
        <w:t>2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日(星期</w:t>
      </w:r>
      <w:r w:rsidR="005A29AE">
        <w:rPr>
          <w:rFonts w:ascii="標楷體" w:eastAsia="標楷體" w:hAnsi="標楷體" w:hint="eastAsia"/>
          <w:color w:val="1F497D" w:themeColor="text2"/>
          <w:sz w:val="26"/>
          <w:szCs w:val="26"/>
        </w:rPr>
        <w:t>四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）下午</w:t>
      </w:r>
      <w:r w:rsidR="00E64A11">
        <w:rPr>
          <w:rFonts w:ascii="標楷體" w:eastAsia="標楷體" w:hAnsi="標楷體" w:hint="eastAsia"/>
          <w:color w:val="1F497D" w:themeColor="text2"/>
          <w:sz w:val="26"/>
          <w:szCs w:val="26"/>
        </w:rPr>
        <w:t>13:00~16:15</w:t>
      </w:r>
    </w:p>
    <w:p w:rsidR="001B14F5" w:rsidRPr="004335D5" w:rsidRDefault="008B4EFB" w:rsidP="004335D5">
      <w:pPr>
        <w:spacing w:line="276" w:lineRule="auto"/>
        <w:rPr>
          <w:rFonts w:ascii="標楷體" w:eastAsia="標楷體" w:hAnsi="標楷體"/>
          <w:color w:val="1F497D" w:themeColor="text2"/>
          <w:sz w:val="26"/>
          <w:szCs w:val="26"/>
        </w:rPr>
      </w:pP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活動地點|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南台灣創新園區服務館 201室(台南市安南區工業二路31號)</w:t>
      </w:r>
    </w:p>
    <w:p w:rsidR="008B4EFB" w:rsidRPr="004335D5" w:rsidRDefault="008B4EFB" w:rsidP="004335D5">
      <w:pPr>
        <w:spacing w:line="276" w:lineRule="auto"/>
        <w:rPr>
          <w:rFonts w:ascii="標楷體" w:eastAsia="標楷體" w:hAnsi="標楷體"/>
          <w:color w:val="1F497D" w:themeColor="text2"/>
          <w:sz w:val="26"/>
          <w:szCs w:val="26"/>
        </w:rPr>
      </w:pP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報名方式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|</w:t>
      </w: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請於</w:t>
      </w:r>
      <w:r w:rsidR="00DD28EB">
        <w:rPr>
          <w:rFonts w:ascii="標楷體" w:eastAsia="標楷體" w:hAnsi="標楷體" w:hint="eastAsia"/>
          <w:color w:val="1F497D" w:themeColor="text2"/>
          <w:sz w:val="26"/>
          <w:szCs w:val="26"/>
        </w:rPr>
        <w:t>110年</w:t>
      </w:r>
      <w:r w:rsidR="005A29AE">
        <w:rPr>
          <w:rFonts w:ascii="標楷體" w:eastAsia="標楷體" w:hAnsi="標楷體" w:hint="eastAsia"/>
          <w:color w:val="1F497D" w:themeColor="text2"/>
          <w:sz w:val="26"/>
          <w:szCs w:val="26"/>
        </w:rPr>
        <w:t>8</w:t>
      </w:r>
      <w:r w:rsidR="00DD28EB">
        <w:rPr>
          <w:rFonts w:ascii="標楷體" w:eastAsia="標楷體" w:hAnsi="標楷體" w:hint="eastAsia"/>
          <w:color w:val="1F497D" w:themeColor="text2"/>
          <w:sz w:val="26"/>
          <w:szCs w:val="26"/>
        </w:rPr>
        <w:t>月</w:t>
      </w:r>
      <w:r w:rsidR="005A29AE">
        <w:rPr>
          <w:rFonts w:ascii="標楷體" w:eastAsia="標楷體" w:hAnsi="標楷體" w:hint="eastAsia"/>
          <w:color w:val="1F497D" w:themeColor="text2"/>
          <w:sz w:val="26"/>
          <w:szCs w:val="26"/>
        </w:rPr>
        <w:t>6</w:t>
      </w:r>
      <w:r w:rsidR="00DD28EB">
        <w:rPr>
          <w:rFonts w:ascii="標楷體" w:eastAsia="標楷體" w:hAnsi="標楷體" w:hint="eastAsia"/>
          <w:color w:val="1F497D" w:themeColor="text2"/>
          <w:sz w:val="26"/>
          <w:szCs w:val="26"/>
        </w:rPr>
        <w:t xml:space="preserve">日(星期二) </w:t>
      </w: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前將報名表回傳至秘書處</w:t>
      </w:r>
    </w:p>
    <w:p w:rsidR="008B4EFB" w:rsidRPr="004335D5" w:rsidRDefault="008B4EFB" w:rsidP="004335D5">
      <w:pPr>
        <w:spacing w:line="276" w:lineRule="auto"/>
        <w:rPr>
          <w:rFonts w:ascii="標楷體" w:eastAsia="標楷體" w:hAnsi="標楷體"/>
          <w:color w:val="1F497D" w:themeColor="text2"/>
          <w:sz w:val="28"/>
          <w:szCs w:val="28"/>
        </w:rPr>
      </w:pP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聯絡窗口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|</w:t>
      </w: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黃小姐06-3847076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，</w:t>
      </w:r>
      <w:r w:rsidR="00E2633A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Fax:06-3842643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，</w:t>
      </w:r>
      <w:r w:rsidR="00E2633A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E-mail:sttra@sttra.org.tw</w:t>
      </w:r>
    </w:p>
    <w:p w:rsidR="008B4EFB" w:rsidRDefault="008B4EFB" w:rsidP="008B4EFB">
      <w:pPr>
        <w:rPr>
          <w:rFonts w:ascii="標楷體" w:eastAsia="標楷體" w:hAnsi="標楷體"/>
          <w:sz w:val="28"/>
        </w:rPr>
      </w:pPr>
      <w:r w:rsidRPr="00BB0244">
        <w:rPr>
          <w:rFonts w:ascii="標楷體" w:eastAsia="標楷體" w:hAnsi="標楷體" w:hint="eastAsia"/>
          <w:sz w:val="28"/>
        </w:rPr>
        <w:sym w:font="Wingdings" w:char="F0A7"/>
      </w:r>
      <w:r w:rsidRPr="00BB0244">
        <w:rPr>
          <w:rFonts w:ascii="標楷體" w:eastAsia="標楷體" w:hAnsi="標楷體" w:hint="eastAsia"/>
          <w:sz w:val="28"/>
        </w:rPr>
        <w:t>議程</w:t>
      </w:r>
    </w:p>
    <w:tbl>
      <w:tblPr>
        <w:tblW w:w="97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4718"/>
        <w:gridCol w:w="3402"/>
      </w:tblGrid>
      <w:tr w:rsidR="001B14F5" w:rsidRPr="001B14F5" w:rsidTr="005A455C">
        <w:trPr>
          <w:trHeight w:val="442"/>
          <w:jc w:val="center"/>
        </w:trPr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1B14F5">
            <w:pPr>
              <w:snapToGrid w:val="0"/>
              <w:spacing w:line="240" w:lineRule="atLeast"/>
              <w:ind w:left="994" w:hanging="852"/>
              <w:jc w:val="center"/>
              <w:rPr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b/>
                <w:sz w:val="26"/>
                <w:szCs w:val="26"/>
              </w:rPr>
              <w:t>時程安排</w:t>
            </w:r>
          </w:p>
        </w:tc>
        <w:tc>
          <w:tcPr>
            <w:tcW w:w="4718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1B14F5">
            <w:pPr>
              <w:snapToGrid w:val="0"/>
              <w:spacing w:line="240" w:lineRule="atLeast"/>
              <w:ind w:left="994" w:hanging="852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b/>
                <w:sz w:val="26"/>
                <w:szCs w:val="26"/>
              </w:rPr>
              <w:t>介紹主題</w:t>
            </w:r>
          </w:p>
        </w:tc>
        <w:tc>
          <w:tcPr>
            <w:tcW w:w="3402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1B14F5">
            <w:pPr>
              <w:snapToGrid w:val="0"/>
              <w:spacing w:line="240" w:lineRule="atLeast"/>
              <w:ind w:left="994" w:hanging="852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b/>
                <w:sz w:val="26"/>
                <w:szCs w:val="26"/>
              </w:rPr>
              <w:t>主講者姓名</w:t>
            </w:r>
          </w:p>
        </w:tc>
      </w:tr>
      <w:tr w:rsidR="001B14F5" w:rsidRPr="001B14F5" w:rsidTr="0038668D">
        <w:trPr>
          <w:cantSplit/>
          <w:trHeight w:val="529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sz w:val="26"/>
                <w:szCs w:val="26"/>
              </w:rPr>
              <w:t>13:00~13:30</w:t>
            </w:r>
          </w:p>
        </w:tc>
        <w:tc>
          <w:tcPr>
            <w:tcW w:w="8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1B14F5">
            <w:pPr>
              <w:snapToGrid w:val="0"/>
              <w:spacing w:line="240" w:lineRule="atLeast"/>
              <w:ind w:left="993" w:hanging="851"/>
              <w:rPr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color w:val="000000"/>
                <w:sz w:val="26"/>
                <w:szCs w:val="26"/>
              </w:rPr>
              <w:t>簽到</w:t>
            </w:r>
          </w:p>
        </w:tc>
      </w:tr>
      <w:tr w:rsidR="00810858" w:rsidRPr="001B14F5" w:rsidTr="005A455C">
        <w:trPr>
          <w:cantSplit/>
          <w:trHeight w:val="484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sz w:val="26"/>
                <w:szCs w:val="26"/>
              </w:rPr>
              <w:t>13:30~13:40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501122" w:rsidP="004335D5">
            <w:pPr>
              <w:snapToGrid w:val="0"/>
              <w:spacing w:line="240" w:lineRule="atLeast"/>
              <w:ind w:left="993" w:hanging="851"/>
              <w:rPr>
                <w:sz w:val="26"/>
                <w:szCs w:val="26"/>
              </w:rPr>
            </w:pPr>
            <w:r w:rsidRPr="004335D5">
              <w:rPr>
                <w:rFonts w:ascii="Arial" w:eastAsia="標楷體" w:hAnsi="Arial" w:cs="Arial" w:hint="eastAsia"/>
                <w:sz w:val="26"/>
                <w:szCs w:val="26"/>
              </w:rPr>
              <w:t>理事長</w:t>
            </w:r>
            <w:r w:rsidR="001B14F5" w:rsidRPr="004335D5">
              <w:rPr>
                <w:rFonts w:ascii="Arial" w:eastAsia="標楷體" w:hAnsi="Arial" w:cs="Arial"/>
                <w:sz w:val="26"/>
                <w:szCs w:val="26"/>
              </w:rPr>
              <w:t>致詞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930BC6" w:rsidRDefault="006801E2" w:rsidP="00DC6944">
            <w:pPr>
              <w:snapToGrid w:val="0"/>
              <w:spacing w:line="240" w:lineRule="atLeast"/>
              <w:ind w:left="993" w:hanging="85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葉寶鴻 理事長</w:t>
            </w:r>
          </w:p>
        </w:tc>
      </w:tr>
      <w:tr w:rsidR="00810858" w:rsidRPr="001B14F5" w:rsidTr="005A455C">
        <w:trPr>
          <w:cantSplit/>
          <w:trHeight w:val="421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sz w:val="26"/>
                <w:szCs w:val="26"/>
              </w:rPr>
              <w:t>13:40~14:10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B66148" w:rsidP="00B66148">
            <w:pPr>
              <w:snapToGrid w:val="0"/>
              <w:spacing w:line="240" w:lineRule="atLeast"/>
              <w:ind w:left="382" w:hanging="24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塗布與貼合技術在紡織品新應用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4F5" w:rsidRPr="004335D5" w:rsidRDefault="00DC0B7A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葉興機械</w:t>
            </w:r>
            <w:r w:rsidR="00810858" w:rsidRPr="004335D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(</w:t>
            </w:r>
            <w:r w:rsidR="00810858" w:rsidRPr="004335D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股</w:t>
            </w:r>
            <w:r w:rsidR="00810858" w:rsidRPr="004335D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)</w:t>
            </w:r>
            <w:r w:rsidR="001B14F5" w:rsidRPr="004335D5">
              <w:rPr>
                <w:rFonts w:ascii="Arial" w:eastAsia="標楷體" w:hAnsi="Arial" w:cs="Arial"/>
                <w:color w:val="000000"/>
                <w:sz w:val="26"/>
                <w:szCs w:val="26"/>
              </w:rPr>
              <w:t>公司</w:t>
            </w:r>
          </w:p>
          <w:p w:rsidR="001B14F5" w:rsidRPr="004335D5" w:rsidRDefault="00B66148" w:rsidP="00B66148">
            <w:pPr>
              <w:snapToGrid w:val="0"/>
              <w:spacing w:line="240" w:lineRule="atLeast"/>
              <w:ind w:left="993" w:hanging="851"/>
              <w:rPr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葉家銘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="00FC3298">
              <w:rPr>
                <w:rFonts w:ascii="Arial" w:eastAsia="標楷體" w:hAnsi="Arial" w:cs="Arial" w:hint="eastAsia"/>
                <w:sz w:val="26"/>
                <w:szCs w:val="26"/>
              </w:rPr>
              <w:t>經理</w:t>
            </w:r>
          </w:p>
        </w:tc>
      </w:tr>
      <w:tr w:rsidR="00810858" w:rsidRPr="001B14F5" w:rsidTr="005A455C">
        <w:trPr>
          <w:cantSplit/>
          <w:trHeight w:val="420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sz w:val="26"/>
                <w:szCs w:val="26"/>
              </w:rPr>
              <w:t>14:10~14:40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C032C" w:rsidP="004335D5">
            <w:pPr>
              <w:snapToGrid w:val="0"/>
              <w:spacing w:line="240" w:lineRule="atLeast"/>
              <w:ind w:left="993" w:hanging="851"/>
              <w:rPr>
                <w:sz w:val="26"/>
                <w:szCs w:val="26"/>
              </w:rPr>
            </w:pPr>
            <w:r w:rsidRPr="001C032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機能性紡織用綠色接著劑及塗膜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4F5" w:rsidRDefault="00E64A11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南寶樹脂</w:t>
            </w:r>
            <w:r w:rsidR="00B66148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化學工廠</w:t>
            </w:r>
            <w:r w:rsidR="00B66148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(</w:t>
            </w:r>
            <w:r w:rsidR="00B66148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股</w:t>
            </w:r>
            <w:r w:rsidR="00B66148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)</w:t>
            </w:r>
            <w:r w:rsidR="00B66148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公司</w:t>
            </w:r>
          </w:p>
          <w:p w:rsidR="001B14F5" w:rsidRPr="001C032C" w:rsidRDefault="001C032C" w:rsidP="001C032C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陳美瑰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襄理</w:t>
            </w:r>
          </w:p>
        </w:tc>
      </w:tr>
      <w:tr w:rsidR="001B14F5" w:rsidRPr="001B14F5" w:rsidTr="005A455C">
        <w:trPr>
          <w:cantSplit/>
          <w:trHeight w:val="441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sz w:val="26"/>
                <w:szCs w:val="26"/>
              </w:rPr>
              <w:t>14:40~15:00</w:t>
            </w:r>
          </w:p>
        </w:tc>
        <w:tc>
          <w:tcPr>
            <w:tcW w:w="8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4335D5">
            <w:pPr>
              <w:snapToGrid w:val="0"/>
              <w:spacing w:line="240" w:lineRule="atLeast"/>
              <w:ind w:left="993" w:hanging="851"/>
              <w:rPr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sz w:val="26"/>
                <w:szCs w:val="26"/>
              </w:rPr>
              <w:t>交流茶敘</w:t>
            </w:r>
          </w:p>
        </w:tc>
      </w:tr>
      <w:tr w:rsidR="00810858" w:rsidRPr="001B14F5" w:rsidTr="005A455C">
        <w:trPr>
          <w:cantSplit/>
          <w:trHeight w:val="441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sz w:val="26"/>
                <w:szCs w:val="26"/>
              </w:rPr>
              <w:t>15:00~15:30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55C" w:rsidRDefault="00B66148" w:rsidP="001C032C">
            <w:pPr>
              <w:snapToGrid w:val="0"/>
              <w:spacing w:line="240" w:lineRule="atLeast"/>
              <w:ind w:left="382" w:hanging="24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66148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後裔情時代：</w:t>
            </w:r>
          </w:p>
          <w:p w:rsidR="001B14F5" w:rsidRPr="00B66148" w:rsidRDefault="00B66148" w:rsidP="005A455C">
            <w:pPr>
              <w:snapToGrid w:val="0"/>
              <w:spacing w:line="240" w:lineRule="atLeast"/>
              <w:ind w:left="382" w:hanging="24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66148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數位紡織生態系趨勢</w:t>
            </w:r>
            <w:r w:rsidRPr="00B66148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-</w:t>
            </w:r>
            <w:r w:rsidR="005A455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台灣最大的紡織</w:t>
            </w:r>
            <w:r w:rsidRPr="00B66148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6148" w:rsidRPr="0075304D" w:rsidRDefault="001B14F5" w:rsidP="00B66148">
            <w:pPr>
              <w:snapToGrid w:val="0"/>
              <w:spacing w:line="240" w:lineRule="atLeast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75304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 w:rsidR="00B66148" w:rsidRPr="0075304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台灣通用</w:t>
            </w:r>
            <w:r w:rsidR="0075304D" w:rsidRPr="0075304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紡織科技</w:t>
            </w:r>
            <w:r w:rsidR="0075304D" w:rsidRPr="0075304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(</w:t>
            </w:r>
            <w:r w:rsidR="0075304D" w:rsidRPr="0075304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股</w:t>
            </w:r>
            <w:r w:rsidR="0075304D" w:rsidRPr="0075304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)</w:t>
            </w:r>
            <w:r w:rsidR="0075304D" w:rsidRPr="0075304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公司</w:t>
            </w:r>
          </w:p>
          <w:p w:rsidR="001B14F5" w:rsidRPr="0075304D" w:rsidRDefault="001C032C" w:rsidP="00B66148">
            <w:pPr>
              <w:snapToGrid w:val="0"/>
              <w:spacing w:line="240" w:lineRule="atLeast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 w:rsidR="0075304D" w:rsidRPr="0075304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古旻宜</w:t>
            </w:r>
            <w:r w:rsidR="0075304D" w:rsidRPr="0075304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 w:rsidR="0075304D" w:rsidRPr="0075304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數位升級顧問</w:t>
            </w:r>
          </w:p>
        </w:tc>
      </w:tr>
      <w:tr w:rsidR="00810858" w:rsidRPr="001B14F5" w:rsidTr="005A455C">
        <w:trPr>
          <w:cantSplit/>
          <w:trHeight w:val="161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sz w:val="26"/>
                <w:szCs w:val="26"/>
              </w:rPr>
              <w:t>15:30~16:00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B66148" w:rsidP="004335D5">
            <w:pPr>
              <w:snapToGrid w:val="0"/>
              <w:spacing w:line="240" w:lineRule="atLeast"/>
              <w:ind w:left="220" w:hanging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>
              <w:rPr>
                <w:rFonts w:hint="eastAsia"/>
                <w:sz w:val="26"/>
                <w:szCs w:val="26"/>
              </w:rPr>
              <w:t>astable.</w:t>
            </w:r>
            <w:r>
              <w:rPr>
                <w:sz w:val="26"/>
                <w:szCs w:val="26"/>
              </w:rPr>
              <w:t>ai</w:t>
            </w:r>
            <w:r w:rsidRPr="00B66148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智慧驗布系統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148" w:rsidRPr="004335D5" w:rsidRDefault="00B66148" w:rsidP="001C032C">
            <w:pPr>
              <w:snapToGrid w:val="0"/>
              <w:spacing w:line="240" w:lineRule="atLeast"/>
              <w:ind w:firstLineChars="59" w:firstLine="153"/>
              <w:rPr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開必拓數據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(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股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)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公司</w:t>
            </w:r>
          </w:p>
          <w:p w:rsidR="001B14F5" w:rsidRPr="004335D5" w:rsidRDefault="00030932" w:rsidP="00030932">
            <w:pPr>
              <w:snapToGrid w:val="0"/>
              <w:spacing w:line="240" w:lineRule="atLeast"/>
              <w:ind w:left="993" w:hanging="851"/>
              <w:rPr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陳廷清</w:t>
            </w:r>
            <w:r w:rsidR="001C032C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="00B66148">
              <w:rPr>
                <w:rFonts w:ascii="Arial" w:eastAsia="標楷體" w:hAnsi="Arial" w:cs="Arial" w:hint="eastAsia"/>
                <w:sz w:val="26"/>
                <w:szCs w:val="26"/>
              </w:rPr>
              <w:t>商務總監</w:t>
            </w:r>
          </w:p>
        </w:tc>
      </w:tr>
      <w:tr w:rsidR="00810858" w:rsidRPr="001B14F5" w:rsidTr="0038668D">
        <w:trPr>
          <w:cantSplit/>
          <w:trHeight w:val="519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7539D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sz w:val="26"/>
                <w:szCs w:val="26"/>
              </w:rPr>
              <w:t>16:00~16:</w:t>
            </w:r>
            <w:r w:rsidR="007539D0">
              <w:rPr>
                <w:rFonts w:ascii="Arial" w:eastAsia="標楷體" w:hAnsi="Arial" w:cs="Arial" w:hint="eastAsia"/>
                <w:sz w:val="26"/>
                <w:szCs w:val="26"/>
              </w:rPr>
              <w:t>15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7539D0" w:rsidP="00A92AB7">
            <w:pPr>
              <w:snapToGrid w:val="0"/>
              <w:spacing w:line="240" w:lineRule="atLeast"/>
              <w:ind w:left="514" w:hanging="370"/>
              <w:rPr>
                <w:rFonts w:ascii="Arial" w:eastAsia="標楷體" w:hAnsi="Arial" w:cs="Arial"/>
                <w:sz w:val="26"/>
                <w:szCs w:val="26"/>
              </w:rPr>
            </w:pPr>
            <w:r w:rsidRPr="001B14F5">
              <w:rPr>
                <w:rFonts w:ascii="Arial" w:eastAsia="標楷體" w:hAnsi="Arial" w:cs="Arial"/>
                <w:szCs w:val="24"/>
              </w:rPr>
              <w:t>Q &amp; 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AC039C" w:rsidRPr="001B14F5" w:rsidTr="005A455C">
        <w:trPr>
          <w:cantSplit/>
          <w:trHeight w:val="421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39C" w:rsidRPr="004335D5" w:rsidRDefault="00AC039C" w:rsidP="007539D0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16:15~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39C" w:rsidRPr="001B14F5" w:rsidRDefault="00AC039C" w:rsidP="00A92AB7">
            <w:pPr>
              <w:snapToGrid w:val="0"/>
              <w:spacing w:line="240" w:lineRule="atLeast"/>
              <w:ind w:left="514" w:hanging="37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39C" w:rsidRPr="004335D5" w:rsidRDefault="00AC039C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</w:tbl>
    <w:p w:rsidR="00AC039C" w:rsidRDefault="00AC039C" w:rsidP="00930BC6">
      <w:pPr>
        <w:spacing w:line="400" w:lineRule="exact"/>
        <w:rPr>
          <w:rFonts w:ascii="標楷體" w:eastAsia="標楷體" w:hAnsi="標楷體"/>
          <w:b/>
          <w:sz w:val="40"/>
          <w:szCs w:val="36"/>
          <w:u w:val="single"/>
        </w:rPr>
      </w:pPr>
    </w:p>
    <w:p w:rsidR="0042354F" w:rsidRPr="00603238" w:rsidRDefault="00E64A11" w:rsidP="00603238">
      <w:pPr>
        <w:spacing w:line="400" w:lineRule="exact"/>
        <w:jc w:val="center"/>
        <w:rPr>
          <w:rFonts w:ascii="標楷體" w:eastAsia="標楷體" w:hAnsi="標楷體"/>
          <w:sz w:val="22"/>
        </w:rPr>
      </w:pPr>
      <w:r w:rsidRPr="00E64A11">
        <w:rPr>
          <w:rFonts w:ascii="標楷體" w:eastAsia="標楷體" w:hAnsi="標楷體" w:hint="eastAsia"/>
          <w:b/>
          <w:sz w:val="40"/>
          <w:szCs w:val="36"/>
          <w:u w:val="single"/>
        </w:rPr>
        <w:t>紡織產業智慧生產</w:t>
      </w:r>
      <w:r w:rsidR="00A56AEF" w:rsidRPr="004335D5">
        <w:rPr>
          <w:rFonts w:eastAsia="標楷體" w:hint="eastAsia"/>
          <w:b/>
          <w:sz w:val="40"/>
          <w:szCs w:val="36"/>
          <w:u w:val="single"/>
        </w:rPr>
        <w:t>-</w:t>
      </w:r>
      <w:r w:rsidR="00603238" w:rsidRPr="00162E84">
        <w:rPr>
          <w:rFonts w:ascii="標楷體" w:eastAsia="標楷體" w:hAnsi="標楷體"/>
          <w:b/>
          <w:sz w:val="40"/>
          <w:szCs w:val="36"/>
          <w:u w:val="single"/>
        </w:rPr>
        <w:t>跨領域</w:t>
      </w:r>
      <w:r w:rsidR="00603238">
        <w:rPr>
          <w:rFonts w:ascii="標楷體" w:eastAsia="標楷體" w:hAnsi="標楷體" w:hint="eastAsia"/>
          <w:b/>
          <w:sz w:val="40"/>
          <w:szCs w:val="36"/>
          <w:u w:val="single"/>
        </w:rPr>
        <w:t>加工</w:t>
      </w:r>
      <w:r w:rsidR="00603238" w:rsidRPr="00162E84">
        <w:rPr>
          <w:rFonts w:ascii="標楷體" w:eastAsia="標楷體" w:hAnsi="標楷體"/>
          <w:b/>
          <w:sz w:val="40"/>
          <w:szCs w:val="36"/>
          <w:u w:val="single"/>
        </w:rPr>
        <w:t>技術</w:t>
      </w:r>
      <w:r>
        <w:rPr>
          <w:rFonts w:ascii="標楷體" w:eastAsia="標楷體" w:hAnsi="標楷體"/>
          <w:b/>
          <w:sz w:val="40"/>
          <w:szCs w:val="36"/>
          <w:u w:val="single"/>
        </w:rPr>
        <w:t>媒合會</w:t>
      </w:r>
    </w:p>
    <w:p w:rsidR="008061AE" w:rsidRDefault="008061AE" w:rsidP="008061AE">
      <w:pPr>
        <w:rPr>
          <w:rFonts w:ascii="標楷體" w:eastAsia="標楷體" w:hAnsi="標楷體"/>
          <w:sz w:val="36"/>
          <w:szCs w:val="36"/>
        </w:rPr>
      </w:pPr>
    </w:p>
    <w:p w:rsidR="008061AE" w:rsidRDefault="008061AE" w:rsidP="008061AE">
      <w:pPr>
        <w:rPr>
          <w:rFonts w:ascii="標楷體" w:eastAsia="標楷體" w:hAnsi="標楷體"/>
          <w:sz w:val="36"/>
          <w:szCs w:val="36"/>
        </w:rPr>
      </w:pPr>
      <w:r w:rsidRPr="004335D5">
        <w:rPr>
          <w:rFonts w:ascii="標楷體" w:eastAsia="標楷體" w:hAnsi="標楷體" w:hint="eastAsia"/>
          <w:sz w:val="36"/>
          <w:szCs w:val="36"/>
        </w:rPr>
        <w:sym w:font="Wingdings" w:char="F0A7"/>
      </w:r>
      <w:r>
        <w:rPr>
          <w:rFonts w:ascii="標楷體" w:eastAsia="標楷體" w:hAnsi="標楷體" w:hint="eastAsia"/>
          <w:sz w:val="36"/>
          <w:szCs w:val="36"/>
        </w:rPr>
        <w:t>線上報名</w:t>
      </w:r>
      <w:r w:rsidR="00A51D73">
        <w:rPr>
          <w:rFonts w:ascii="標楷體" w:eastAsia="標楷體" w:hAnsi="標楷體" w:hint="eastAsia"/>
          <w:sz w:val="36"/>
          <w:szCs w:val="36"/>
        </w:rPr>
        <w:t>:</w:t>
      </w:r>
      <w:r w:rsidR="00A51D73" w:rsidRPr="00A51D73">
        <w:t xml:space="preserve"> </w:t>
      </w:r>
      <w:hyperlink r:id="rId10" w:history="1">
        <w:r w:rsidR="00A51D73" w:rsidRPr="00ED7640">
          <w:rPr>
            <w:rStyle w:val="aa"/>
            <w:rFonts w:ascii="標楷體" w:eastAsia="標楷體" w:hAnsi="標楷體"/>
            <w:sz w:val="36"/>
            <w:szCs w:val="36"/>
          </w:rPr>
          <w:t>https://reurl.cc/9rb4EY</w:t>
        </w:r>
      </w:hyperlink>
    </w:p>
    <w:p w:rsidR="00A51D73" w:rsidRDefault="00142407" w:rsidP="008061A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1143000" cy="1143000"/>
            <wp:effectExtent l="0" t="0" r="0" b="0"/>
            <wp:docPr id="1" name="圖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D73" w:rsidRPr="004335D5" w:rsidRDefault="00A51D73" w:rsidP="008061AE">
      <w:pPr>
        <w:rPr>
          <w:rFonts w:ascii="標楷體" w:eastAsia="標楷體" w:hAnsi="標楷體"/>
          <w:sz w:val="36"/>
          <w:szCs w:val="36"/>
        </w:rPr>
      </w:pPr>
    </w:p>
    <w:p w:rsidR="00E509BF" w:rsidRPr="004335D5" w:rsidRDefault="00E509BF" w:rsidP="008B4EFB">
      <w:pPr>
        <w:rPr>
          <w:rFonts w:ascii="標楷體" w:eastAsia="標楷體" w:hAnsi="標楷體"/>
          <w:sz w:val="36"/>
          <w:szCs w:val="36"/>
        </w:rPr>
      </w:pPr>
      <w:r w:rsidRPr="004335D5">
        <w:rPr>
          <w:rFonts w:ascii="標楷體" w:eastAsia="標楷體" w:hAnsi="標楷體" w:hint="eastAsia"/>
          <w:sz w:val="36"/>
          <w:szCs w:val="36"/>
        </w:rPr>
        <w:sym w:font="Wingdings" w:char="F0A7"/>
      </w:r>
      <w:r w:rsidRPr="004335D5">
        <w:rPr>
          <w:rFonts w:ascii="標楷體" w:eastAsia="標楷體" w:hAnsi="標楷體" w:hint="eastAsia"/>
          <w:sz w:val="36"/>
          <w:szCs w:val="36"/>
        </w:rPr>
        <w:t>報名回函</w:t>
      </w:r>
    </w:p>
    <w:tbl>
      <w:tblPr>
        <w:tblStyle w:val="a9"/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2255"/>
        <w:gridCol w:w="1279"/>
        <w:gridCol w:w="1629"/>
        <w:gridCol w:w="1841"/>
        <w:gridCol w:w="3091"/>
      </w:tblGrid>
      <w:tr w:rsidR="0042354F" w:rsidRPr="009162DB" w:rsidTr="007A01FC">
        <w:trPr>
          <w:trHeight w:val="411"/>
          <w:jc w:val="center"/>
        </w:trPr>
        <w:tc>
          <w:tcPr>
            <w:tcW w:w="10095" w:type="dxa"/>
            <w:gridSpan w:val="5"/>
            <w:shd w:val="clear" w:color="auto" w:fill="DAEEF3" w:themeFill="accent5" w:themeFillTint="33"/>
            <w:vAlign w:val="center"/>
          </w:tcPr>
          <w:p w:rsidR="0042354F" w:rsidRPr="004335D5" w:rsidRDefault="00115901" w:rsidP="00866F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9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紡織產業智慧生產-跨領域加工技術媒合會</w:t>
            </w:r>
          </w:p>
        </w:tc>
      </w:tr>
      <w:tr w:rsidR="0042354F" w:rsidRPr="009162DB" w:rsidTr="007A01FC">
        <w:trPr>
          <w:trHeight w:val="674"/>
          <w:jc w:val="center"/>
        </w:trPr>
        <w:tc>
          <w:tcPr>
            <w:tcW w:w="2255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35D5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2908" w:type="dxa"/>
            <w:gridSpan w:val="2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35D5">
              <w:rPr>
                <w:rFonts w:ascii="標楷體" w:eastAsia="標楷體" w:hAnsi="標楷體" w:hint="eastAsia"/>
                <w:sz w:val="28"/>
                <w:szCs w:val="28"/>
              </w:rPr>
              <w:t>填表人/電話</w:t>
            </w:r>
          </w:p>
        </w:tc>
        <w:tc>
          <w:tcPr>
            <w:tcW w:w="3091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54F" w:rsidRPr="009162DB" w:rsidTr="007A01FC">
        <w:trPr>
          <w:trHeight w:val="698"/>
          <w:jc w:val="center"/>
        </w:trPr>
        <w:tc>
          <w:tcPr>
            <w:tcW w:w="2255" w:type="dxa"/>
            <w:vAlign w:val="center"/>
          </w:tcPr>
          <w:p w:rsidR="0042354F" w:rsidRPr="004335D5" w:rsidRDefault="0042354F" w:rsidP="00866F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5D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9" w:type="dxa"/>
            <w:vAlign w:val="center"/>
          </w:tcPr>
          <w:p w:rsidR="0042354F" w:rsidRPr="004335D5" w:rsidRDefault="0042354F" w:rsidP="00866F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5D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29" w:type="dxa"/>
            <w:vAlign w:val="center"/>
          </w:tcPr>
          <w:p w:rsidR="0042354F" w:rsidRPr="004335D5" w:rsidRDefault="0042354F" w:rsidP="00866F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5D5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932" w:type="dxa"/>
            <w:gridSpan w:val="2"/>
            <w:vAlign w:val="center"/>
          </w:tcPr>
          <w:p w:rsidR="0042354F" w:rsidRPr="004335D5" w:rsidRDefault="0042354F" w:rsidP="00866F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5D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</w:tr>
      <w:tr w:rsidR="0042354F" w:rsidRPr="009162DB" w:rsidTr="007A01FC">
        <w:trPr>
          <w:trHeight w:val="552"/>
          <w:jc w:val="center"/>
        </w:trPr>
        <w:tc>
          <w:tcPr>
            <w:tcW w:w="2255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54F" w:rsidRPr="009162DB" w:rsidTr="007A01FC">
        <w:trPr>
          <w:trHeight w:val="411"/>
          <w:jc w:val="center"/>
        </w:trPr>
        <w:tc>
          <w:tcPr>
            <w:tcW w:w="2255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54F" w:rsidRPr="009162DB" w:rsidTr="007A01FC">
        <w:trPr>
          <w:trHeight w:val="430"/>
          <w:jc w:val="center"/>
        </w:trPr>
        <w:tc>
          <w:tcPr>
            <w:tcW w:w="2255" w:type="dxa"/>
            <w:vAlign w:val="center"/>
          </w:tcPr>
          <w:p w:rsidR="0042354F" w:rsidRPr="004335D5" w:rsidRDefault="0042354F" w:rsidP="00866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54F" w:rsidRPr="009162DB" w:rsidTr="007A01FC">
        <w:trPr>
          <w:trHeight w:val="411"/>
          <w:jc w:val="center"/>
        </w:trPr>
        <w:tc>
          <w:tcPr>
            <w:tcW w:w="2255" w:type="dxa"/>
            <w:vAlign w:val="center"/>
          </w:tcPr>
          <w:p w:rsidR="0042354F" w:rsidRPr="004335D5" w:rsidRDefault="0042354F" w:rsidP="00866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4EFB" w:rsidRPr="008B4EFB" w:rsidRDefault="009C770C" w:rsidP="008B4EFB">
      <w:pPr>
        <w:rPr>
          <w:rFonts w:ascii="標楷體" w:eastAsia="標楷體" w:hAnsi="標楷體"/>
          <w:b/>
          <w:sz w:val="28"/>
        </w:rPr>
      </w:pPr>
      <w:r w:rsidRPr="004A3642">
        <w:rPr>
          <w:rFonts w:ascii="標楷體" w:eastAsia="標楷體" w:hAnsi="標楷體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8822" wp14:editId="4E55388C">
                <wp:simplePos x="0" y="0"/>
                <wp:positionH relativeFrom="column">
                  <wp:posOffset>-1145540</wp:posOffset>
                </wp:positionH>
                <wp:positionV relativeFrom="paragraph">
                  <wp:posOffset>6812796</wp:posOffset>
                </wp:positionV>
                <wp:extent cx="7556500" cy="215265"/>
                <wp:effectExtent l="0" t="0" r="635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215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184FA3" id="矩形 4" o:spid="_x0000_s1026" style="position:absolute;margin-left:-90.2pt;margin-top:536.45pt;width:595pt;height: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" fillcolor="#fabf8f [1945]" stroked="f" strokeweight="2pt"/>
            </w:pict>
          </mc:Fallback>
        </mc:AlternateContent>
      </w:r>
    </w:p>
    <w:sectPr w:rsidR="008B4EFB" w:rsidRPr="008B4EFB" w:rsidSect="004335D5">
      <w:footerReference w:type="default" r:id="rId12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F0" w:rsidRDefault="003F1BF0" w:rsidP="00A469CA">
      <w:r>
        <w:separator/>
      </w:r>
    </w:p>
  </w:endnote>
  <w:endnote w:type="continuationSeparator" w:id="0">
    <w:p w:rsidR="003F1BF0" w:rsidRDefault="003F1BF0" w:rsidP="00A4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0C" w:rsidRPr="009C770C" w:rsidRDefault="004335D5" w:rsidP="009C770C">
    <w:pPr>
      <w:pStyle w:val="a7"/>
      <w:jc w:val="center"/>
      <w:rPr>
        <w:rFonts w:ascii="標楷體" w:eastAsia="標楷體" w:hAnsi="標楷體"/>
        <w:b/>
        <w:color w:val="17365D" w:themeColor="text2" w:themeShade="BF"/>
        <w:sz w:val="32"/>
      </w:rPr>
    </w:pPr>
    <w:r w:rsidRPr="00791603">
      <w:rPr>
        <w:rFonts w:ascii="標楷體" w:eastAsia="標楷體" w:hAnsi="標楷體"/>
        <w:b/>
        <w:noProof/>
        <w:sz w:val="40"/>
        <w:szCs w:val="36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9B1705" wp14:editId="32CEE1A0">
              <wp:simplePos x="0" y="0"/>
              <wp:positionH relativeFrom="column">
                <wp:posOffset>-447675</wp:posOffset>
              </wp:positionH>
              <wp:positionV relativeFrom="paragraph">
                <wp:posOffset>683260</wp:posOffset>
              </wp:positionV>
              <wp:extent cx="7556500" cy="215265"/>
              <wp:effectExtent l="0" t="0" r="635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21526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D2E9631" id="矩形 5" o:spid="_x0000_s1026" style="position:absolute;margin-left:-35.25pt;margin-top:53.8pt;width:595pt;height:1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" fillcolor="#fabf8f [1945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F0" w:rsidRDefault="003F1BF0" w:rsidP="00A469CA">
      <w:r>
        <w:separator/>
      </w:r>
    </w:p>
  </w:footnote>
  <w:footnote w:type="continuationSeparator" w:id="0">
    <w:p w:rsidR="003F1BF0" w:rsidRDefault="003F1BF0" w:rsidP="00A4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7134"/>
    <w:multiLevelType w:val="hybridMultilevel"/>
    <w:tmpl w:val="369E9328"/>
    <w:lvl w:ilvl="0" w:tplc="BDA85E4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CA"/>
    <w:rsid w:val="00023F2D"/>
    <w:rsid w:val="00030932"/>
    <w:rsid w:val="00055F7B"/>
    <w:rsid w:val="00056178"/>
    <w:rsid w:val="000A24A9"/>
    <w:rsid w:val="000B459E"/>
    <w:rsid w:val="000C06F7"/>
    <w:rsid w:val="000C14C1"/>
    <w:rsid w:val="000C252B"/>
    <w:rsid w:val="000D63B3"/>
    <w:rsid w:val="000E369D"/>
    <w:rsid w:val="00103935"/>
    <w:rsid w:val="00107BF7"/>
    <w:rsid w:val="00115901"/>
    <w:rsid w:val="00132708"/>
    <w:rsid w:val="00142407"/>
    <w:rsid w:val="00162E84"/>
    <w:rsid w:val="001A580C"/>
    <w:rsid w:val="001B0C24"/>
    <w:rsid w:val="001B14F5"/>
    <w:rsid w:val="001C032C"/>
    <w:rsid w:val="0022740A"/>
    <w:rsid w:val="00235555"/>
    <w:rsid w:val="0027576D"/>
    <w:rsid w:val="00277E4D"/>
    <w:rsid w:val="00295A72"/>
    <w:rsid w:val="002F0A23"/>
    <w:rsid w:val="00300E96"/>
    <w:rsid w:val="003232E0"/>
    <w:rsid w:val="0038668D"/>
    <w:rsid w:val="00387716"/>
    <w:rsid w:val="003932DA"/>
    <w:rsid w:val="003C3A6C"/>
    <w:rsid w:val="003F19D6"/>
    <w:rsid w:val="003F1BF0"/>
    <w:rsid w:val="003F42DC"/>
    <w:rsid w:val="003F6622"/>
    <w:rsid w:val="00415A2D"/>
    <w:rsid w:val="00422B47"/>
    <w:rsid w:val="0042354F"/>
    <w:rsid w:val="004335D5"/>
    <w:rsid w:val="004378BE"/>
    <w:rsid w:val="00464925"/>
    <w:rsid w:val="00475A08"/>
    <w:rsid w:val="004A3642"/>
    <w:rsid w:val="004C007A"/>
    <w:rsid w:val="004C33E7"/>
    <w:rsid w:val="004C558C"/>
    <w:rsid w:val="004C5A36"/>
    <w:rsid w:val="00501122"/>
    <w:rsid w:val="005118C7"/>
    <w:rsid w:val="005502BB"/>
    <w:rsid w:val="005A29AE"/>
    <w:rsid w:val="005A455C"/>
    <w:rsid w:val="005B7A2B"/>
    <w:rsid w:val="005C2746"/>
    <w:rsid w:val="005C452C"/>
    <w:rsid w:val="00603238"/>
    <w:rsid w:val="0060330E"/>
    <w:rsid w:val="00604D87"/>
    <w:rsid w:val="00615260"/>
    <w:rsid w:val="0065013E"/>
    <w:rsid w:val="00666B5E"/>
    <w:rsid w:val="00674633"/>
    <w:rsid w:val="00674E02"/>
    <w:rsid w:val="006801E2"/>
    <w:rsid w:val="0068494D"/>
    <w:rsid w:val="006B0223"/>
    <w:rsid w:val="006E75F3"/>
    <w:rsid w:val="00706E71"/>
    <w:rsid w:val="0075304D"/>
    <w:rsid w:val="007539D0"/>
    <w:rsid w:val="00754049"/>
    <w:rsid w:val="00791603"/>
    <w:rsid w:val="007A01FC"/>
    <w:rsid w:val="007A1B45"/>
    <w:rsid w:val="007F55FF"/>
    <w:rsid w:val="008061AE"/>
    <w:rsid w:val="00810858"/>
    <w:rsid w:val="0082408D"/>
    <w:rsid w:val="00861666"/>
    <w:rsid w:val="008A6EE8"/>
    <w:rsid w:val="008B4EFB"/>
    <w:rsid w:val="008D73DA"/>
    <w:rsid w:val="008D7E9B"/>
    <w:rsid w:val="008E521D"/>
    <w:rsid w:val="00930BC6"/>
    <w:rsid w:val="00992EE3"/>
    <w:rsid w:val="009C770C"/>
    <w:rsid w:val="009E437A"/>
    <w:rsid w:val="00A25670"/>
    <w:rsid w:val="00A30BB7"/>
    <w:rsid w:val="00A418E9"/>
    <w:rsid w:val="00A469CA"/>
    <w:rsid w:val="00A51D73"/>
    <w:rsid w:val="00A56AEF"/>
    <w:rsid w:val="00A92AB7"/>
    <w:rsid w:val="00AC039C"/>
    <w:rsid w:val="00AC4EE6"/>
    <w:rsid w:val="00AC7A60"/>
    <w:rsid w:val="00AE6A5D"/>
    <w:rsid w:val="00B10667"/>
    <w:rsid w:val="00B3606A"/>
    <w:rsid w:val="00B57661"/>
    <w:rsid w:val="00B66148"/>
    <w:rsid w:val="00BB0244"/>
    <w:rsid w:val="00BC5756"/>
    <w:rsid w:val="00BD0463"/>
    <w:rsid w:val="00C11B57"/>
    <w:rsid w:val="00CA359D"/>
    <w:rsid w:val="00CA4611"/>
    <w:rsid w:val="00D20749"/>
    <w:rsid w:val="00D215C2"/>
    <w:rsid w:val="00D21960"/>
    <w:rsid w:val="00D52637"/>
    <w:rsid w:val="00DA6189"/>
    <w:rsid w:val="00DC0B7A"/>
    <w:rsid w:val="00DC6944"/>
    <w:rsid w:val="00DD28EB"/>
    <w:rsid w:val="00E2633A"/>
    <w:rsid w:val="00E35A30"/>
    <w:rsid w:val="00E509BF"/>
    <w:rsid w:val="00E62E78"/>
    <w:rsid w:val="00E64A11"/>
    <w:rsid w:val="00EA3648"/>
    <w:rsid w:val="00ED5296"/>
    <w:rsid w:val="00EE7549"/>
    <w:rsid w:val="00F04FEB"/>
    <w:rsid w:val="00F93FF9"/>
    <w:rsid w:val="00FC3298"/>
    <w:rsid w:val="00FE6774"/>
    <w:rsid w:val="00FF2863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6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9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9CA"/>
    <w:rPr>
      <w:sz w:val="20"/>
      <w:szCs w:val="20"/>
    </w:rPr>
  </w:style>
  <w:style w:type="table" w:styleId="a9">
    <w:name w:val="Table Grid"/>
    <w:basedOn w:val="a1"/>
    <w:uiPriority w:val="59"/>
    <w:rsid w:val="00E5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633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235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6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9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9CA"/>
    <w:rPr>
      <w:sz w:val="20"/>
      <w:szCs w:val="20"/>
    </w:rPr>
  </w:style>
  <w:style w:type="table" w:styleId="a9">
    <w:name w:val="Table Grid"/>
    <w:basedOn w:val="a1"/>
    <w:uiPriority w:val="59"/>
    <w:rsid w:val="00E5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633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235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reurl.cc/9rb4E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FFBC-228E-4652-9D17-258E5BD0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2021-07-14T03:25:00Z</cp:lastPrinted>
  <dcterms:created xsi:type="dcterms:W3CDTF">2021-07-13T01:30:00Z</dcterms:created>
  <dcterms:modified xsi:type="dcterms:W3CDTF">2021-07-14T03:25:00Z</dcterms:modified>
</cp:coreProperties>
</file>