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8E" w:rsidRPr="00687A3B" w:rsidRDefault="00FF7052">
      <w:pPr>
        <w:pStyle w:val="a5"/>
        <w:spacing w:line="20" w:lineRule="exact"/>
      </w:pPr>
      <w:r w:rsidRPr="00687A3B">
        <w:rPr>
          <w:rFonts w:ascii="微軟正黑體" w:eastAsia="微軟正黑體" w:hAnsi="微軟正黑體" w:cs="Arial"/>
          <w:noProof/>
          <w:sz w:val="30"/>
          <w:szCs w:val="30"/>
        </w:rPr>
        <w:drawing>
          <wp:anchor distT="0" distB="0" distL="114300" distR="114300" simplePos="0" relativeHeight="251658240" behindDoc="0" locked="0" layoutInCell="1" allowOverlap="1" wp14:anchorId="4E1C4447" wp14:editId="2D742AD1">
            <wp:simplePos x="0" y="0"/>
            <wp:positionH relativeFrom="column">
              <wp:posOffset>355070</wp:posOffset>
            </wp:positionH>
            <wp:positionV relativeFrom="paragraph">
              <wp:posOffset>-381908</wp:posOffset>
            </wp:positionV>
            <wp:extent cx="5993133" cy="1231267"/>
            <wp:effectExtent l="0" t="0" r="7617" b="6983"/>
            <wp:wrapNone/>
            <wp:docPr id="1" name="圖片 1" descr="標題(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93133" cy="1231267"/>
                    </a:xfrm>
                    <a:prstGeom prst="rect">
                      <a:avLst/>
                    </a:prstGeom>
                    <a:noFill/>
                    <a:ln>
                      <a:noFill/>
                      <a:prstDash/>
                    </a:ln>
                  </pic:spPr>
                </pic:pic>
              </a:graphicData>
            </a:graphic>
          </wp:anchor>
        </w:drawing>
      </w:r>
    </w:p>
    <w:p w:rsidR="0008748E" w:rsidRPr="00687A3B" w:rsidRDefault="0008748E">
      <w:pPr>
        <w:spacing w:line="400" w:lineRule="exact"/>
        <w:jc w:val="center"/>
        <w:rPr>
          <w:rFonts w:ascii="微軟正黑體" w:eastAsia="微軟正黑體" w:hAnsi="微軟正黑體"/>
          <w:b/>
          <w:szCs w:val="28"/>
        </w:rPr>
      </w:pPr>
    </w:p>
    <w:p w:rsidR="0008748E" w:rsidRPr="00687A3B" w:rsidRDefault="0008748E">
      <w:pPr>
        <w:spacing w:line="400" w:lineRule="exact"/>
        <w:jc w:val="center"/>
        <w:rPr>
          <w:rFonts w:ascii="微軟正黑體" w:eastAsia="微軟正黑體" w:hAnsi="微軟正黑體"/>
          <w:b/>
          <w:szCs w:val="28"/>
        </w:rPr>
      </w:pPr>
    </w:p>
    <w:p w:rsidR="0008748E" w:rsidRPr="00687A3B" w:rsidRDefault="0008748E">
      <w:pPr>
        <w:spacing w:line="400" w:lineRule="exact"/>
        <w:jc w:val="center"/>
        <w:rPr>
          <w:rFonts w:ascii="微軟正黑體" w:eastAsia="微軟正黑體" w:hAnsi="微軟正黑體"/>
          <w:b/>
          <w:szCs w:val="28"/>
        </w:rPr>
      </w:pPr>
    </w:p>
    <w:p w:rsidR="0008748E" w:rsidRPr="00687A3B" w:rsidRDefault="00FF7052">
      <w:pPr>
        <w:spacing w:before="183" w:line="400" w:lineRule="exact"/>
        <w:jc w:val="center"/>
      </w:pPr>
      <w:r w:rsidRPr="00687A3B">
        <w:rPr>
          <w:rFonts w:ascii="微軟正黑體" w:eastAsia="微軟正黑體" w:hAnsi="微軟正黑體"/>
          <w:szCs w:val="28"/>
        </w:rPr>
        <w:t>經濟部工業局</w:t>
      </w:r>
      <w:proofErr w:type="gramStart"/>
      <w:r w:rsidRPr="00687A3B">
        <w:rPr>
          <w:rFonts w:ascii="微軟正黑體" w:eastAsia="微軟正黑體" w:hAnsi="微軟正黑體"/>
          <w:szCs w:val="28"/>
        </w:rPr>
        <w:t>108</w:t>
      </w:r>
      <w:proofErr w:type="gramEnd"/>
      <w:r w:rsidRPr="00687A3B">
        <w:rPr>
          <w:rFonts w:ascii="微軟正黑體" w:eastAsia="微軟正黑體" w:hAnsi="微軟正黑體"/>
          <w:szCs w:val="28"/>
        </w:rPr>
        <w:t>年度「</w:t>
      </w:r>
      <w:r w:rsidRPr="00687A3B">
        <w:rPr>
          <w:rFonts w:ascii="微軟正黑體" w:eastAsia="微軟正黑體" w:hAnsi="微軟正黑體"/>
          <w:spacing w:val="-6"/>
          <w:szCs w:val="28"/>
        </w:rPr>
        <w:t>紡織產業優化發展推動</w:t>
      </w:r>
      <w:r w:rsidRPr="00687A3B">
        <w:rPr>
          <w:rFonts w:ascii="微軟正黑體" w:eastAsia="微軟正黑體" w:hAnsi="微軟正黑體"/>
          <w:szCs w:val="32"/>
        </w:rPr>
        <w:t>計畫」</w:t>
      </w:r>
    </w:p>
    <w:p w:rsidR="0008748E" w:rsidRPr="00687A3B" w:rsidRDefault="00FF7052">
      <w:pPr>
        <w:pStyle w:val="a5"/>
        <w:snapToGrid w:val="0"/>
        <w:spacing w:line="240" w:lineRule="atLeast"/>
        <w:jc w:val="center"/>
        <w:rPr>
          <w:rFonts w:ascii="微軟正黑體" w:eastAsia="微軟正黑體" w:hAnsi="微軟正黑體"/>
          <w:b/>
          <w:sz w:val="32"/>
          <w:szCs w:val="32"/>
          <w:u w:val="single"/>
        </w:rPr>
      </w:pPr>
      <w:r w:rsidRPr="00687A3B">
        <w:rPr>
          <w:rFonts w:ascii="微軟正黑體" w:eastAsia="微軟正黑體" w:hAnsi="微軟正黑體"/>
          <w:b/>
          <w:sz w:val="32"/>
          <w:szCs w:val="32"/>
          <w:u w:val="single"/>
        </w:rPr>
        <w:t>亞太紡織產業合作契機分享說明會報名表</w:t>
      </w:r>
    </w:p>
    <w:p w:rsidR="0008748E" w:rsidRPr="00687A3B" w:rsidRDefault="00FF7052">
      <w:pPr>
        <w:pStyle w:val="a5"/>
        <w:snapToGrid w:val="0"/>
        <w:spacing w:line="400" w:lineRule="exact"/>
        <w:rPr>
          <w:rFonts w:ascii="微軟正黑體" w:eastAsia="微軟正黑體" w:hAnsi="微軟正黑體" w:cs="Arial"/>
          <w:sz w:val="26"/>
          <w:szCs w:val="26"/>
        </w:rPr>
      </w:pPr>
      <w:r w:rsidRPr="00687A3B">
        <w:rPr>
          <w:rFonts w:ascii="微軟正黑體" w:eastAsia="微軟正黑體" w:hAnsi="微軟正黑體" w:cs="Arial"/>
          <w:sz w:val="26"/>
          <w:szCs w:val="26"/>
        </w:rPr>
        <w:t xml:space="preserve"> 敬愛的業界先進 您好：</w:t>
      </w:r>
    </w:p>
    <w:p w:rsidR="0008748E" w:rsidRPr="00687A3B" w:rsidRDefault="00FF7052">
      <w:pPr>
        <w:pStyle w:val="a5"/>
        <w:ind w:firstLine="522"/>
        <w:rPr>
          <w:sz w:val="24"/>
          <w:szCs w:val="24"/>
        </w:rPr>
      </w:pPr>
      <w:r w:rsidRPr="00687A3B">
        <w:rPr>
          <w:rFonts w:ascii="微軟正黑體" w:eastAsia="微軟正黑體" w:hAnsi="微軟正黑體" w:cs="Arial"/>
          <w:sz w:val="24"/>
          <w:szCs w:val="24"/>
        </w:rPr>
        <w:t>經濟部工業局於「紡織產業優化發展推動計畫」規劃辦理亞太產業合作契機分享說明會，主要是向國內紡織業者說明，辦理產業鏈結高峰論壇與亞太相關國家建立起產業合作的具體做法與成效。本次說明會安排4個主題，除了介紹106年迄今舉辦</w:t>
      </w:r>
      <w:proofErr w:type="gramStart"/>
      <w:r w:rsidRPr="00687A3B">
        <w:rPr>
          <w:rFonts w:ascii="微軟正黑體" w:eastAsia="微軟正黑體" w:hAnsi="微軟正黑體" w:cs="Arial"/>
          <w:sz w:val="24"/>
          <w:szCs w:val="24"/>
        </w:rPr>
        <w:t>臺</w:t>
      </w:r>
      <w:proofErr w:type="gramEnd"/>
      <w:r w:rsidRPr="00687A3B">
        <w:rPr>
          <w:rFonts w:ascii="微軟正黑體" w:eastAsia="微軟正黑體" w:hAnsi="微軟正黑體" w:cs="Arial"/>
          <w:sz w:val="24"/>
          <w:szCs w:val="24"/>
        </w:rPr>
        <w:t>泰/</w:t>
      </w:r>
      <w:proofErr w:type="gramStart"/>
      <w:r w:rsidRPr="00687A3B">
        <w:rPr>
          <w:rFonts w:ascii="微軟正黑體" w:eastAsia="微軟正黑體" w:hAnsi="微軟正黑體" w:cs="Arial"/>
          <w:sz w:val="24"/>
          <w:szCs w:val="24"/>
        </w:rPr>
        <w:t>臺</w:t>
      </w:r>
      <w:proofErr w:type="gramEnd"/>
      <w:r w:rsidRPr="00687A3B">
        <w:rPr>
          <w:rFonts w:ascii="微軟正黑體" w:eastAsia="微軟正黑體" w:hAnsi="微軟正黑體" w:cs="Arial"/>
          <w:sz w:val="24"/>
          <w:szCs w:val="24"/>
        </w:rPr>
        <w:t>越/</w:t>
      </w:r>
      <w:proofErr w:type="gramStart"/>
      <w:r w:rsidRPr="00687A3B">
        <w:rPr>
          <w:rFonts w:ascii="微軟正黑體" w:eastAsia="微軟正黑體" w:hAnsi="微軟正黑體" w:cs="Arial"/>
          <w:sz w:val="24"/>
          <w:szCs w:val="24"/>
        </w:rPr>
        <w:t>臺</w:t>
      </w:r>
      <w:proofErr w:type="gramEnd"/>
      <w:r w:rsidRPr="00687A3B">
        <w:rPr>
          <w:rFonts w:ascii="微軟正黑體" w:eastAsia="微軟正黑體" w:hAnsi="微軟正黑體" w:cs="Arial"/>
          <w:sz w:val="24"/>
          <w:szCs w:val="24"/>
        </w:rPr>
        <w:t>馬產業鏈結高峰論壇之成果外，特別邀請緬甸成衣協會代表出席介紹緬甸投資環境與紡織成衣工業投資機會</w:t>
      </w:r>
      <w:r w:rsidR="003D7757" w:rsidRPr="00687A3B">
        <w:rPr>
          <w:rFonts w:ascii="微軟正黑體" w:eastAsia="微軟正黑體" w:hAnsi="微軟正黑體" w:cs="Arial"/>
          <w:sz w:val="24"/>
          <w:szCs w:val="24"/>
        </w:rPr>
        <w:t>及台灣投資印度窗口介紹紡織業到印度投資機會；</w:t>
      </w:r>
      <w:r w:rsidRPr="00687A3B">
        <w:rPr>
          <w:rFonts w:ascii="微軟正黑體" w:eastAsia="微軟正黑體" w:hAnsi="微軟正黑體" w:cs="Arial"/>
          <w:sz w:val="24"/>
          <w:szCs w:val="24"/>
        </w:rPr>
        <w:t>並進行交流討論；整場說明會規劃希望讓國內相關業者對亞太地區有進一步了解，有助於規劃未來對外投資。謹將活動議程安排如下，誠摯邀請貴公司踴躍報名參加，謝謝。</w:t>
      </w:r>
    </w:p>
    <w:p w:rsidR="0008748E" w:rsidRPr="00687A3B" w:rsidRDefault="00FF7052">
      <w:pPr>
        <w:snapToGrid w:val="0"/>
        <w:spacing w:line="360" w:lineRule="exact"/>
        <w:rPr>
          <w:szCs w:val="24"/>
        </w:rPr>
      </w:pPr>
      <w:r w:rsidRPr="00687A3B">
        <w:rPr>
          <w:rFonts w:ascii="微軟正黑體" w:eastAsia="微軟正黑體" w:hAnsi="微軟正黑體" w:cs="Arial"/>
          <w:szCs w:val="24"/>
        </w:rPr>
        <w:t>一、指導單位：經濟部工業局</w:t>
      </w:r>
    </w:p>
    <w:p w:rsidR="0008748E" w:rsidRPr="00687A3B" w:rsidRDefault="00FF7052">
      <w:pPr>
        <w:snapToGrid w:val="0"/>
        <w:spacing w:line="360" w:lineRule="exact"/>
        <w:rPr>
          <w:rFonts w:ascii="微軟正黑體" w:eastAsia="微軟正黑體" w:hAnsi="微軟正黑體" w:cs="Arial"/>
          <w:szCs w:val="24"/>
        </w:rPr>
      </w:pPr>
      <w:r w:rsidRPr="00687A3B">
        <w:rPr>
          <w:rFonts w:ascii="微軟正黑體" w:eastAsia="微軟正黑體" w:hAnsi="微軟正黑體" w:cs="Arial"/>
          <w:szCs w:val="24"/>
        </w:rPr>
        <w:t>二、主辦單位：紡織產業綜合研究所</w:t>
      </w:r>
    </w:p>
    <w:p w:rsidR="0008748E" w:rsidRPr="00687A3B" w:rsidRDefault="00FF7052">
      <w:pPr>
        <w:snapToGrid w:val="0"/>
        <w:spacing w:line="360" w:lineRule="exact"/>
        <w:rPr>
          <w:rFonts w:ascii="微軟正黑體" w:eastAsia="微軟正黑體" w:hAnsi="微軟正黑體" w:cs="Arial"/>
          <w:szCs w:val="24"/>
        </w:rPr>
      </w:pPr>
      <w:r w:rsidRPr="00687A3B">
        <w:rPr>
          <w:rFonts w:ascii="微軟正黑體" w:eastAsia="微軟正黑體" w:hAnsi="微軟正黑體" w:cs="Arial"/>
          <w:szCs w:val="24"/>
        </w:rPr>
        <w:t>三、協辦單位：台灣針織工業同業公會</w:t>
      </w:r>
    </w:p>
    <w:p w:rsidR="0008748E" w:rsidRPr="00687A3B" w:rsidRDefault="00FF7052">
      <w:pPr>
        <w:snapToGrid w:val="0"/>
        <w:spacing w:line="360" w:lineRule="exact"/>
        <w:rPr>
          <w:rFonts w:ascii="微軟正黑體" w:eastAsia="微軟正黑體" w:hAnsi="微軟正黑體" w:cs="Arial"/>
          <w:szCs w:val="24"/>
        </w:rPr>
      </w:pPr>
      <w:r w:rsidRPr="00687A3B">
        <w:rPr>
          <w:rFonts w:ascii="微軟正黑體" w:eastAsia="微軟正黑體" w:hAnsi="微軟正黑體" w:cs="Arial"/>
          <w:szCs w:val="24"/>
        </w:rPr>
        <w:t>三、辦理時間：108年7月24日(星期三</w:t>
      </w:r>
      <w:proofErr w:type="gramStart"/>
      <w:r w:rsidRPr="00687A3B">
        <w:rPr>
          <w:rFonts w:ascii="微軟正黑體" w:eastAsia="微軟正黑體" w:hAnsi="微軟正黑體" w:cs="Arial"/>
          <w:szCs w:val="24"/>
        </w:rPr>
        <w:t>）</w:t>
      </w:r>
      <w:proofErr w:type="gramEnd"/>
      <w:r w:rsidRPr="00687A3B">
        <w:rPr>
          <w:rFonts w:ascii="微軟正黑體" w:eastAsia="微軟正黑體" w:hAnsi="微軟正黑體" w:cs="Arial"/>
          <w:szCs w:val="24"/>
        </w:rPr>
        <w:t xml:space="preserve">下午14:00~16:00                                                        </w:t>
      </w:r>
    </w:p>
    <w:p w:rsidR="0008748E" w:rsidRPr="00687A3B" w:rsidRDefault="00FF7052">
      <w:pPr>
        <w:spacing w:line="360" w:lineRule="exact"/>
        <w:ind w:left="10" w:right="-281"/>
        <w:rPr>
          <w:szCs w:val="24"/>
        </w:rPr>
      </w:pPr>
      <w:r w:rsidRPr="00687A3B">
        <w:rPr>
          <w:rFonts w:ascii="微軟正黑體" w:eastAsia="微軟正黑體" w:hAnsi="微軟正黑體" w:cs="Arial"/>
          <w:szCs w:val="24"/>
        </w:rPr>
        <w:t xml:space="preserve">四、辦理地點：台灣針織工業同業公會(100 臺北市中正區愛國東路22號7樓-會議室)                                     </w:t>
      </w:r>
    </w:p>
    <w:p w:rsidR="0008748E" w:rsidRPr="00687A3B" w:rsidRDefault="00FF7052">
      <w:pPr>
        <w:spacing w:line="360" w:lineRule="exact"/>
        <w:ind w:left="10" w:right="-281"/>
        <w:rPr>
          <w:szCs w:val="24"/>
        </w:rPr>
      </w:pPr>
      <w:r w:rsidRPr="00687A3B">
        <w:rPr>
          <w:rFonts w:ascii="微軟正黑體" w:eastAsia="微軟正黑體" w:hAnsi="微軟正黑體" w:cs="Arial"/>
          <w:szCs w:val="24"/>
        </w:rPr>
        <w:t>五、議        程：</w:t>
      </w:r>
    </w:p>
    <w:tbl>
      <w:tblPr>
        <w:tblW w:w="11049" w:type="dxa"/>
        <w:jc w:val="center"/>
        <w:tblCellMar>
          <w:left w:w="10" w:type="dxa"/>
          <w:right w:w="10" w:type="dxa"/>
        </w:tblCellMar>
        <w:tblLook w:val="0000" w:firstRow="0" w:lastRow="0" w:firstColumn="0" w:lastColumn="0" w:noHBand="0" w:noVBand="0"/>
      </w:tblPr>
      <w:tblGrid>
        <w:gridCol w:w="1568"/>
        <w:gridCol w:w="3686"/>
        <w:gridCol w:w="5795"/>
      </w:tblGrid>
      <w:tr w:rsidR="00687A3B" w:rsidRPr="00687A3B" w:rsidTr="003D7757">
        <w:trPr>
          <w:trHeight w:val="136"/>
          <w:jc w:val="center"/>
        </w:trPr>
        <w:tc>
          <w:tcPr>
            <w:tcW w:w="1568"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240" w:lineRule="atLeast"/>
              <w:ind w:left="994" w:hanging="852"/>
              <w:jc w:val="center"/>
              <w:rPr>
                <w:rFonts w:ascii="微軟正黑體" w:eastAsia="微軟正黑體" w:hAnsi="微軟正黑體" w:cs="Arial"/>
                <w:b/>
                <w:szCs w:val="28"/>
              </w:rPr>
            </w:pPr>
            <w:r w:rsidRPr="00687A3B">
              <w:rPr>
                <w:rFonts w:ascii="微軟正黑體" w:eastAsia="微軟正黑體" w:hAnsi="微軟正黑體" w:cs="Arial"/>
                <w:b/>
                <w:szCs w:val="28"/>
              </w:rPr>
              <w:t>時程安排</w:t>
            </w:r>
          </w:p>
        </w:tc>
        <w:tc>
          <w:tcPr>
            <w:tcW w:w="3686"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240" w:lineRule="atLeast"/>
              <w:ind w:left="994" w:hanging="852"/>
              <w:jc w:val="center"/>
              <w:rPr>
                <w:rFonts w:ascii="微軟正黑體" w:eastAsia="微軟正黑體" w:hAnsi="微軟正黑體" w:cs="Arial"/>
                <w:b/>
                <w:szCs w:val="28"/>
              </w:rPr>
            </w:pPr>
            <w:r w:rsidRPr="00687A3B">
              <w:rPr>
                <w:rFonts w:ascii="微軟正黑體" w:eastAsia="微軟正黑體" w:hAnsi="微軟正黑體" w:cs="Arial"/>
                <w:b/>
                <w:szCs w:val="28"/>
              </w:rPr>
              <w:t>介紹主題</w:t>
            </w:r>
          </w:p>
        </w:tc>
        <w:tc>
          <w:tcPr>
            <w:tcW w:w="5795" w:type="dxa"/>
            <w:tcBorders>
              <w:top w:val="outset"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240" w:lineRule="atLeast"/>
              <w:ind w:left="994" w:hanging="852"/>
              <w:jc w:val="center"/>
              <w:rPr>
                <w:rFonts w:ascii="微軟正黑體" w:eastAsia="微軟正黑體" w:hAnsi="微軟正黑體" w:cs="Arial"/>
                <w:b/>
                <w:szCs w:val="28"/>
              </w:rPr>
            </w:pPr>
            <w:r w:rsidRPr="00687A3B">
              <w:rPr>
                <w:rFonts w:ascii="微軟正黑體" w:eastAsia="微軟正黑體" w:hAnsi="微軟正黑體" w:cs="Arial"/>
                <w:b/>
                <w:szCs w:val="28"/>
              </w:rPr>
              <w:t>主講者姓名</w:t>
            </w:r>
          </w:p>
        </w:tc>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400" w:lineRule="exact"/>
              <w:jc w:val="center"/>
              <w:rPr>
                <w:sz w:val="22"/>
                <w:szCs w:val="22"/>
              </w:rPr>
            </w:pPr>
            <w:r w:rsidRPr="00687A3B">
              <w:rPr>
                <w:rFonts w:ascii="微軟正黑體" w:eastAsia="微軟正黑體" w:hAnsi="微軟正黑體" w:cs="Arial"/>
                <w:sz w:val="22"/>
                <w:szCs w:val="22"/>
              </w:rPr>
              <w:t>14:00~14:05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jc w:val="both"/>
            </w:pPr>
            <w:r w:rsidRPr="00687A3B">
              <w:rPr>
                <w:rFonts w:ascii="微軟正黑體" w:eastAsia="微軟正黑體" w:hAnsi="微軟正黑體" w:cs="Arial"/>
                <w:szCs w:val="26"/>
              </w:rPr>
              <w:t>主持人致詞</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jc w:val="both"/>
              <w:rPr>
                <w:sz w:val="22"/>
                <w:szCs w:val="22"/>
              </w:rPr>
            </w:pPr>
            <w:r w:rsidRPr="00687A3B">
              <w:rPr>
                <w:rFonts w:ascii="微軟正黑體" w:eastAsia="微軟正黑體" w:hAnsi="微軟正黑體" w:cs="Arial"/>
                <w:sz w:val="22"/>
                <w:szCs w:val="22"/>
              </w:rPr>
              <w:t>工業局長官</w:t>
            </w:r>
          </w:p>
        </w:tc>
      </w:tr>
      <w:tr w:rsidR="00687A3B" w:rsidRPr="00687A3B" w:rsidTr="003D7757">
        <w:trPr>
          <w:cantSplit/>
          <w:trHeight w:val="135"/>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172034">
            <w:pPr>
              <w:snapToGrid w:val="0"/>
              <w:spacing w:line="400" w:lineRule="exact"/>
              <w:jc w:val="center"/>
              <w:rPr>
                <w:sz w:val="22"/>
                <w:szCs w:val="22"/>
              </w:rPr>
            </w:pPr>
            <w:r w:rsidRPr="00687A3B">
              <w:rPr>
                <w:rFonts w:ascii="微軟正黑體" w:eastAsia="微軟正黑體" w:hAnsi="微軟正黑體" w:cs="Arial"/>
                <w:kern w:val="0"/>
                <w:sz w:val="22"/>
                <w:szCs w:val="22"/>
              </w:rPr>
              <w:t>14:05~14:2</w:t>
            </w:r>
            <w:r w:rsidRPr="00687A3B">
              <w:rPr>
                <w:rFonts w:ascii="微軟正黑體" w:eastAsia="微軟正黑體" w:hAnsi="微軟正黑體" w:cs="Arial" w:hint="eastAsia"/>
                <w:kern w:val="0"/>
                <w:sz w:val="22"/>
                <w:szCs w:val="22"/>
              </w:rPr>
              <w:t>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s>
              <w:snapToGrid w:val="0"/>
              <w:spacing w:line="300" w:lineRule="exact"/>
            </w:pPr>
            <w:r w:rsidRPr="00687A3B">
              <w:rPr>
                <w:rFonts w:ascii="微軟正黑體" w:eastAsia="微軟正黑體" w:hAnsi="微軟正黑體" w:cs="Arial"/>
                <w:szCs w:val="26"/>
              </w:rPr>
              <w:t>緬甸紡織與製衣工業投資機會</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rsidP="003D7757">
            <w:pPr>
              <w:snapToGrid w:val="0"/>
              <w:spacing w:line="300" w:lineRule="exact"/>
              <w:rPr>
                <w:sz w:val="22"/>
                <w:szCs w:val="22"/>
              </w:rPr>
            </w:pPr>
            <w:r w:rsidRPr="00687A3B">
              <w:rPr>
                <w:rFonts w:ascii="微軟正黑體" w:eastAsia="微軟正黑體" w:hAnsi="微軟正黑體" w:cs="Arial"/>
                <w:sz w:val="22"/>
                <w:szCs w:val="22"/>
              </w:rPr>
              <w:t xml:space="preserve">Myanmar Garment Manufacturers Association (MGMA) 緬甸成衣協會 </w:t>
            </w:r>
            <w:r w:rsidR="003D7757" w:rsidRPr="00687A3B">
              <w:rPr>
                <w:rFonts w:ascii="微軟正黑體" w:eastAsia="微軟正黑體" w:hAnsi="微軟正黑體" w:cs="Arial" w:hint="eastAsia"/>
                <w:sz w:val="22"/>
                <w:szCs w:val="22"/>
              </w:rPr>
              <w:t>/</w:t>
            </w:r>
            <w:r w:rsidRPr="00687A3B">
              <w:rPr>
                <w:rFonts w:ascii="微軟正黑體" w:eastAsia="微軟正黑體" w:hAnsi="微軟正黑體" w:cs="Arial"/>
                <w:sz w:val="22"/>
                <w:szCs w:val="22"/>
              </w:rPr>
              <w:t xml:space="preserve">Mr. Sai </w:t>
            </w:r>
            <w:proofErr w:type="spellStart"/>
            <w:r w:rsidRPr="00687A3B">
              <w:rPr>
                <w:rFonts w:ascii="微軟正黑體" w:eastAsia="微軟正黑體" w:hAnsi="微軟正黑體" w:cs="Arial"/>
                <w:sz w:val="22"/>
                <w:szCs w:val="22"/>
              </w:rPr>
              <w:t>Maung</w:t>
            </w:r>
            <w:proofErr w:type="spellEnd"/>
            <w:r w:rsidRPr="00687A3B">
              <w:rPr>
                <w:rFonts w:ascii="微軟正黑體" w:eastAsia="微軟正黑體" w:hAnsi="微軟正黑體" w:cs="Arial"/>
                <w:sz w:val="22"/>
                <w:szCs w:val="22"/>
              </w:rPr>
              <w:t xml:space="preserve"> /</w:t>
            </w:r>
            <w:r w:rsidRPr="00687A3B">
              <w:rPr>
                <w:rFonts w:ascii="微軟正黑體" w:eastAsia="微軟正黑體" w:hAnsi="微軟正黑體"/>
                <w:sz w:val="22"/>
                <w:szCs w:val="22"/>
              </w:rPr>
              <w:t xml:space="preserve"> </w:t>
            </w:r>
            <w:r w:rsidRPr="00687A3B">
              <w:rPr>
                <w:rFonts w:ascii="微軟正黑體" w:eastAsia="微軟正黑體" w:hAnsi="微軟正黑體" w:cs="新細明體"/>
                <w:kern w:val="0"/>
                <w:sz w:val="22"/>
                <w:szCs w:val="22"/>
              </w:rPr>
              <w:t>Joint Secretary General</w:t>
            </w:r>
          </w:p>
        </w:tc>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rsidP="00172034">
            <w:pPr>
              <w:snapToGrid w:val="0"/>
              <w:spacing w:line="400" w:lineRule="exact"/>
              <w:jc w:val="center"/>
              <w:rPr>
                <w:sz w:val="22"/>
                <w:szCs w:val="22"/>
              </w:rPr>
            </w:pPr>
            <w:r w:rsidRPr="00687A3B">
              <w:rPr>
                <w:rFonts w:ascii="微軟正黑體" w:eastAsia="微軟正黑體" w:hAnsi="微軟正黑體" w:cs="Arial"/>
                <w:kern w:val="0"/>
                <w:sz w:val="22"/>
                <w:szCs w:val="22"/>
              </w:rPr>
              <w:t>14:2</w:t>
            </w:r>
            <w:r w:rsidR="00172034" w:rsidRPr="00687A3B">
              <w:rPr>
                <w:rFonts w:ascii="微軟正黑體" w:eastAsia="微軟正黑體" w:hAnsi="微軟正黑體" w:cs="Arial" w:hint="eastAsia"/>
                <w:kern w:val="0"/>
                <w:sz w:val="22"/>
                <w:szCs w:val="22"/>
              </w:rPr>
              <w:t>5</w:t>
            </w:r>
            <w:r w:rsidR="00172034" w:rsidRPr="00687A3B">
              <w:rPr>
                <w:rFonts w:ascii="微軟正黑體" w:eastAsia="微軟正黑體" w:hAnsi="微軟正黑體" w:cs="Arial"/>
                <w:kern w:val="0"/>
                <w:sz w:val="22"/>
                <w:szCs w:val="22"/>
              </w:rPr>
              <w:t>~14:4</w:t>
            </w:r>
            <w:r w:rsidR="00172034" w:rsidRPr="00687A3B">
              <w:rPr>
                <w:rFonts w:ascii="微軟正黑體" w:eastAsia="微軟正黑體" w:hAnsi="微軟正黑體" w:cs="Arial" w:hint="eastAsia"/>
                <w:kern w:val="0"/>
                <w:sz w:val="22"/>
                <w:szCs w:val="22"/>
              </w:rPr>
              <w:t>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 w:val="left" w:pos="1058"/>
              </w:tabs>
              <w:snapToGrid w:val="0"/>
              <w:spacing w:line="300" w:lineRule="exact"/>
              <w:rPr>
                <w:rFonts w:ascii="微軟正黑體" w:eastAsia="微軟正黑體" w:hAnsi="微軟正黑體" w:cs="Arial"/>
                <w:bCs/>
                <w:szCs w:val="26"/>
              </w:rPr>
            </w:pPr>
            <w:r w:rsidRPr="00687A3B">
              <w:rPr>
                <w:rFonts w:ascii="微軟正黑體" w:eastAsia="微軟正黑體" w:hAnsi="微軟正黑體" w:cs="Arial"/>
                <w:bCs/>
                <w:szCs w:val="26"/>
              </w:rPr>
              <w:t>緬甸紡織產業投資環境簡介</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rsidP="003D7757">
            <w:pPr>
              <w:snapToGrid w:val="0"/>
              <w:spacing w:line="300" w:lineRule="exact"/>
              <w:rPr>
                <w:sz w:val="22"/>
                <w:szCs w:val="22"/>
              </w:rPr>
            </w:pPr>
            <w:r w:rsidRPr="00687A3B">
              <w:rPr>
                <w:rFonts w:ascii="微軟正黑體" w:eastAsia="微軟正黑體" w:hAnsi="微軟正黑體" w:cs="Arial"/>
                <w:sz w:val="22"/>
                <w:szCs w:val="22"/>
              </w:rPr>
              <w:t>Myanmar Garment Manufacturers Association (MGMA) 緬甸成衣協會</w:t>
            </w:r>
            <w:r w:rsidR="003D7757" w:rsidRPr="00687A3B">
              <w:rPr>
                <w:rFonts w:ascii="微軟正黑體" w:eastAsia="微軟正黑體" w:hAnsi="微軟正黑體" w:cs="Arial" w:hint="eastAsia"/>
                <w:sz w:val="22"/>
                <w:szCs w:val="22"/>
              </w:rPr>
              <w:t>/</w:t>
            </w:r>
            <w:r w:rsidRPr="00687A3B">
              <w:rPr>
                <w:rFonts w:ascii="微軟正黑體" w:eastAsia="微軟正黑體" w:hAnsi="微軟正黑體" w:cs="Arial"/>
                <w:sz w:val="22"/>
                <w:szCs w:val="22"/>
              </w:rPr>
              <w:t xml:space="preserve">Ms. Aye </w:t>
            </w:r>
            <w:proofErr w:type="spellStart"/>
            <w:r w:rsidRPr="00687A3B">
              <w:rPr>
                <w:rFonts w:ascii="微軟正黑體" w:eastAsia="微軟正黑體" w:hAnsi="微軟正黑體" w:cs="Arial"/>
                <w:sz w:val="22"/>
                <w:szCs w:val="22"/>
              </w:rPr>
              <w:t>Mi</w:t>
            </w:r>
            <w:proofErr w:type="spellEnd"/>
            <w:r w:rsidRPr="00687A3B">
              <w:rPr>
                <w:rFonts w:ascii="微軟正黑體" w:eastAsia="微軟正黑體" w:hAnsi="微軟正黑體" w:cs="Arial"/>
                <w:sz w:val="22"/>
                <w:szCs w:val="22"/>
              </w:rPr>
              <w:t xml:space="preserve"> </w:t>
            </w:r>
            <w:proofErr w:type="spellStart"/>
            <w:r w:rsidRPr="00687A3B">
              <w:rPr>
                <w:rFonts w:ascii="微軟正黑體" w:eastAsia="微軟正黑體" w:hAnsi="微軟正黑體" w:cs="Arial"/>
                <w:sz w:val="22"/>
                <w:szCs w:val="22"/>
              </w:rPr>
              <w:t>Shein</w:t>
            </w:r>
            <w:proofErr w:type="spellEnd"/>
            <w:r w:rsidRPr="00687A3B">
              <w:rPr>
                <w:rFonts w:ascii="微軟正黑體" w:eastAsia="微軟正黑體" w:hAnsi="微軟正黑體" w:cs="Arial"/>
                <w:sz w:val="22"/>
                <w:szCs w:val="22"/>
              </w:rPr>
              <w:t>/</w:t>
            </w:r>
            <w:r w:rsidRPr="00687A3B">
              <w:rPr>
                <w:rFonts w:ascii="微軟正黑體" w:eastAsia="微軟正黑體" w:hAnsi="微軟正黑體"/>
                <w:sz w:val="22"/>
                <w:szCs w:val="22"/>
              </w:rPr>
              <w:t xml:space="preserve"> </w:t>
            </w:r>
            <w:r w:rsidRPr="00687A3B">
              <w:rPr>
                <w:rFonts w:ascii="微軟正黑體" w:eastAsia="微軟正黑體" w:hAnsi="微軟正黑體" w:cs="Arial"/>
                <w:sz w:val="22"/>
                <w:szCs w:val="22"/>
              </w:rPr>
              <w:t>Managing Director</w:t>
            </w:r>
          </w:p>
        </w:tc>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172034">
            <w:pPr>
              <w:snapToGrid w:val="0"/>
              <w:spacing w:line="400" w:lineRule="exact"/>
              <w:jc w:val="center"/>
              <w:rPr>
                <w:sz w:val="22"/>
                <w:szCs w:val="22"/>
              </w:rPr>
            </w:pPr>
            <w:r w:rsidRPr="00687A3B">
              <w:rPr>
                <w:rFonts w:ascii="微軟正黑體" w:eastAsia="微軟正黑體" w:hAnsi="微軟正黑體" w:cs="Arial"/>
                <w:sz w:val="22"/>
                <w:szCs w:val="22"/>
              </w:rPr>
              <w:t>14:4</w:t>
            </w:r>
            <w:r w:rsidRPr="00687A3B">
              <w:rPr>
                <w:rFonts w:ascii="微軟正黑體" w:eastAsia="微軟正黑體" w:hAnsi="微軟正黑體" w:cs="Arial" w:hint="eastAsia"/>
                <w:sz w:val="22"/>
                <w:szCs w:val="22"/>
              </w:rPr>
              <w:t>5</w:t>
            </w:r>
            <w:r w:rsidRPr="00687A3B">
              <w:rPr>
                <w:rFonts w:ascii="微軟正黑體" w:eastAsia="微軟正黑體" w:hAnsi="微軟正黑體" w:cs="Arial"/>
                <w:sz w:val="22"/>
                <w:szCs w:val="22"/>
              </w:rPr>
              <w:t>~15:0</w:t>
            </w:r>
            <w:r w:rsidRPr="00687A3B">
              <w:rPr>
                <w:rFonts w:ascii="微軟正黑體" w:eastAsia="微軟正黑體" w:hAnsi="微軟正黑體" w:cs="Arial" w:hint="eastAsia"/>
                <w:sz w:val="22"/>
                <w:szCs w:val="22"/>
              </w:rPr>
              <w:t>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 w:val="left" w:pos="1058"/>
              </w:tabs>
              <w:snapToGrid w:val="0"/>
              <w:spacing w:line="300" w:lineRule="exact"/>
              <w:rPr>
                <w:rFonts w:ascii="微軟正黑體" w:eastAsia="微軟正黑體" w:hAnsi="微軟正黑體" w:cs="Arial"/>
                <w:bCs/>
                <w:szCs w:val="26"/>
              </w:rPr>
            </w:pPr>
            <w:r w:rsidRPr="00687A3B">
              <w:rPr>
                <w:rFonts w:ascii="微軟正黑體" w:eastAsia="微軟正黑體" w:hAnsi="微軟正黑體" w:cs="Arial"/>
                <w:bCs/>
                <w:szCs w:val="26"/>
              </w:rPr>
              <w:t>紡織業到印度投資機會</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3D7757" w:rsidRPr="00687A3B" w:rsidRDefault="00FF7052" w:rsidP="003D7757">
            <w:pPr>
              <w:snapToGrid w:val="0"/>
              <w:spacing w:line="300" w:lineRule="exact"/>
              <w:jc w:val="both"/>
              <w:rPr>
                <w:rFonts w:ascii="微軟正黑體" w:eastAsia="微軟正黑體" w:hAnsi="微軟正黑體" w:cs="Arial"/>
                <w:sz w:val="22"/>
                <w:szCs w:val="22"/>
              </w:rPr>
            </w:pPr>
            <w:r w:rsidRPr="00687A3B">
              <w:rPr>
                <w:rFonts w:ascii="微軟正黑體" w:eastAsia="微軟正黑體" w:hAnsi="微軟正黑體" w:cs="Arial"/>
                <w:sz w:val="22"/>
                <w:szCs w:val="22"/>
              </w:rPr>
              <w:t>Taiwan Desk at Invest India 台灣投資印度窗口</w:t>
            </w:r>
            <w:r w:rsidR="003D7757" w:rsidRPr="00687A3B">
              <w:rPr>
                <w:rFonts w:ascii="微軟正黑體" w:eastAsia="微軟正黑體" w:hAnsi="微軟正黑體" w:cs="Arial" w:hint="eastAsia"/>
                <w:sz w:val="22"/>
                <w:szCs w:val="22"/>
              </w:rPr>
              <w:t>/</w:t>
            </w:r>
          </w:p>
          <w:p w:rsidR="0008748E" w:rsidRPr="00687A3B" w:rsidRDefault="00FF7052" w:rsidP="003D7757">
            <w:pPr>
              <w:snapToGrid w:val="0"/>
              <w:spacing w:line="300" w:lineRule="exact"/>
              <w:jc w:val="both"/>
              <w:rPr>
                <w:rFonts w:ascii="微軟正黑體" w:eastAsia="微軟正黑體" w:hAnsi="微軟正黑體" w:cs="Arial"/>
                <w:sz w:val="22"/>
                <w:szCs w:val="22"/>
              </w:rPr>
            </w:pPr>
            <w:r w:rsidRPr="00687A3B">
              <w:rPr>
                <w:rFonts w:ascii="微軟正黑體" w:eastAsia="微軟正黑體" w:hAnsi="微軟正黑體" w:cs="Arial"/>
                <w:sz w:val="22"/>
                <w:szCs w:val="22"/>
              </w:rPr>
              <w:t xml:space="preserve">Ms. Sai </w:t>
            </w:r>
            <w:proofErr w:type="spellStart"/>
            <w:r w:rsidRPr="00687A3B">
              <w:rPr>
                <w:rFonts w:ascii="微軟正黑體" w:eastAsia="微軟正黑體" w:hAnsi="微軟正黑體" w:cs="Arial"/>
                <w:sz w:val="22"/>
                <w:szCs w:val="22"/>
              </w:rPr>
              <w:t>Sudha</w:t>
            </w:r>
            <w:proofErr w:type="spellEnd"/>
            <w:r w:rsidR="003D7757" w:rsidRPr="00687A3B">
              <w:rPr>
                <w:rFonts w:ascii="微軟正黑體" w:eastAsia="微軟正黑體" w:hAnsi="微軟正黑體" w:cs="Arial" w:hint="eastAsia"/>
                <w:sz w:val="22"/>
                <w:szCs w:val="22"/>
              </w:rPr>
              <w:t>/</w:t>
            </w:r>
            <w:r w:rsidR="003D7757" w:rsidRPr="00687A3B">
              <w:rPr>
                <w:rFonts w:ascii="微軟正黑體" w:eastAsia="微軟正黑體" w:hAnsi="微軟正黑體" w:cs="Arial"/>
                <w:sz w:val="22"/>
                <w:szCs w:val="22"/>
              </w:rPr>
              <w:t xml:space="preserve"> Assistant Vice President</w:t>
            </w:r>
          </w:p>
        </w:tc>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172034">
            <w:pPr>
              <w:snapToGrid w:val="0"/>
              <w:spacing w:line="400" w:lineRule="exact"/>
              <w:jc w:val="center"/>
              <w:rPr>
                <w:rFonts w:ascii="微軟正黑體" w:eastAsia="微軟正黑體" w:hAnsi="微軟正黑體" w:cs="Arial"/>
                <w:sz w:val="22"/>
                <w:szCs w:val="22"/>
              </w:rPr>
            </w:pPr>
            <w:r w:rsidRPr="00687A3B">
              <w:rPr>
                <w:rFonts w:ascii="微軟正黑體" w:eastAsia="微軟正黑體" w:hAnsi="微軟正黑體" w:cs="Arial"/>
                <w:sz w:val="22"/>
                <w:szCs w:val="22"/>
              </w:rPr>
              <w:t>15:0</w:t>
            </w:r>
            <w:r w:rsidRPr="00687A3B">
              <w:rPr>
                <w:rFonts w:ascii="微軟正黑體" w:eastAsia="微軟正黑體" w:hAnsi="微軟正黑體" w:cs="Arial" w:hint="eastAsia"/>
                <w:sz w:val="22"/>
                <w:szCs w:val="22"/>
              </w:rPr>
              <w:t>5</w:t>
            </w:r>
            <w:r w:rsidR="00FF7052" w:rsidRPr="00687A3B">
              <w:rPr>
                <w:rFonts w:ascii="微軟正黑體" w:eastAsia="微軟正黑體" w:hAnsi="微軟正黑體" w:cs="Arial"/>
                <w:sz w:val="22"/>
                <w:szCs w:val="22"/>
              </w:rPr>
              <w:t>~15:20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 w:val="left" w:pos="1058"/>
              </w:tabs>
              <w:snapToGrid w:val="0"/>
              <w:spacing w:line="300" w:lineRule="exact"/>
            </w:pPr>
            <w:r w:rsidRPr="00687A3B">
              <w:rPr>
                <w:rFonts w:ascii="微軟正黑體" w:eastAsia="微軟正黑體" w:hAnsi="微軟正黑體" w:cs="Arial"/>
                <w:bCs/>
                <w:szCs w:val="26"/>
              </w:rPr>
              <w:t>休息與交流</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jc w:val="both"/>
              <w:rPr>
                <w:sz w:val="22"/>
                <w:szCs w:val="22"/>
              </w:rPr>
            </w:pPr>
            <w:r w:rsidRPr="00687A3B">
              <w:rPr>
                <w:rFonts w:ascii="微軟正黑體" w:eastAsia="微軟正黑體" w:hAnsi="微軟正黑體" w:cs="Arial"/>
                <w:sz w:val="22"/>
                <w:szCs w:val="22"/>
              </w:rPr>
              <w:t>與會貴賓</w:t>
            </w:r>
          </w:p>
        </w:tc>
      </w:tr>
      <w:tr w:rsidR="00687A3B" w:rsidRPr="00622888"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400" w:lineRule="exact"/>
              <w:jc w:val="center"/>
              <w:rPr>
                <w:sz w:val="22"/>
                <w:szCs w:val="22"/>
              </w:rPr>
            </w:pPr>
            <w:r w:rsidRPr="00687A3B">
              <w:rPr>
                <w:rFonts w:ascii="微軟正黑體" w:eastAsia="微軟正黑體" w:hAnsi="微軟正黑體" w:cs="Arial"/>
                <w:sz w:val="22"/>
                <w:szCs w:val="22"/>
              </w:rPr>
              <w:t>15:20~15:40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s>
              <w:snapToGrid w:val="0"/>
              <w:spacing w:line="300" w:lineRule="exact"/>
              <w:rPr>
                <w:rFonts w:ascii="微軟正黑體" w:eastAsia="微軟正黑體" w:hAnsi="微軟正黑體" w:cs="Arial"/>
                <w:szCs w:val="26"/>
              </w:rPr>
            </w:pPr>
            <w:r w:rsidRPr="00687A3B">
              <w:rPr>
                <w:rFonts w:ascii="微軟正黑體" w:eastAsia="微軟正黑體" w:hAnsi="微軟正黑體" w:cs="Arial"/>
                <w:szCs w:val="26"/>
              </w:rPr>
              <w:t>辦理越南紡織產業投資發展現況</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rsidP="003D7757">
            <w:pPr>
              <w:snapToGrid w:val="0"/>
              <w:spacing w:line="300" w:lineRule="exact"/>
              <w:jc w:val="both"/>
              <w:rPr>
                <w:rFonts w:ascii="微軟正黑體" w:eastAsia="微軟正黑體" w:hAnsi="微軟正黑體" w:cs="Arial"/>
                <w:sz w:val="22"/>
                <w:szCs w:val="22"/>
              </w:rPr>
            </w:pPr>
            <w:r w:rsidRPr="00687A3B">
              <w:rPr>
                <w:rFonts w:ascii="微軟正黑體" w:eastAsia="微軟正黑體" w:hAnsi="微軟正黑體" w:cs="Arial"/>
                <w:sz w:val="22"/>
                <w:szCs w:val="22"/>
              </w:rPr>
              <w:t xml:space="preserve">中華民國紡織業拓展會 </w:t>
            </w:r>
            <w:r w:rsidR="003D7757" w:rsidRPr="00687A3B">
              <w:rPr>
                <w:rFonts w:ascii="微軟正黑體" w:eastAsia="微軟正黑體" w:hAnsi="微軟正黑體" w:cs="Arial" w:hint="eastAsia"/>
                <w:sz w:val="22"/>
                <w:szCs w:val="22"/>
              </w:rPr>
              <w:t>/</w:t>
            </w:r>
            <w:r w:rsidRPr="00687A3B">
              <w:rPr>
                <w:rFonts w:ascii="微軟正黑體" w:eastAsia="微軟正黑體" w:hAnsi="微軟正黑體" w:cs="Arial"/>
                <w:sz w:val="22"/>
                <w:szCs w:val="22"/>
              </w:rPr>
              <w:t>江明政科長</w:t>
            </w:r>
          </w:p>
        </w:tc>
        <w:bookmarkStart w:id="0" w:name="_GoBack"/>
        <w:bookmarkEnd w:id="0"/>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400" w:lineRule="exact"/>
              <w:jc w:val="center"/>
              <w:rPr>
                <w:sz w:val="22"/>
                <w:szCs w:val="22"/>
              </w:rPr>
            </w:pPr>
            <w:r w:rsidRPr="00687A3B">
              <w:rPr>
                <w:rFonts w:ascii="微軟正黑體" w:eastAsia="微軟正黑體" w:hAnsi="微軟正黑體" w:cs="Arial"/>
                <w:sz w:val="22"/>
                <w:szCs w:val="22"/>
              </w:rPr>
              <w:t>15:40~16:00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widowControl/>
              <w:tabs>
                <w:tab w:val="left" w:pos="594"/>
              </w:tabs>
              <w:snapToGrid w:val="0"/>
              <w:spacing w:line="300" w:lineRule="exact"/>
              <w:rPr>
                <w:rFonts w:ascii="微軟正黑體" w:eastAsia="微軟正黑體" w:hAnsi="微軟正黑體" w:cs="Arial"/>
                <w:szCs w:val="26"/>
              </w:rPr>
            </w:pPr>
            <w:r w:rsidRPr="00687A3B">
              <w:rPr>
                <w:rFonts w:ascii="微軟正黑體" w:eastAsia="微軟正黑體" w:hAnsi="微軟正黑體" w:cs="Arial"/>
                <w:szCs w:val="26"/>
              </w:rPr>
              <w:t>辦理</w:t>
            </w:r>
            <w:proofErr w:type="gramStart"/>
            <w:r w:rsidRPr="00687A3B">
              <w:rPr>
                <w:rFonts w:ascii="微軟正黑體" w:eastAsia="微軟正黑體" w:hAnsi="微軟正黑體" w:cs="Arial"/>
                <w:szCs w:val="26"/>
              </w:rPr>
              <w:t>臺</w:t>
            </w:r>
            <w:proofErr w:type="gramEnd"/>
            <w:r w:rsidRPr="00687A3B">
              <w:rPr>
                <w:rFonts w:ascii="微軟正黑體" w:eastAsia="微軟正黑體" w:hAnsi="微軟正黑體" w:cs="Arial"/>
                <w:szCs w:val="26"/>
              </w:rPr>
              <w:t>泰/</w:t>
            </w:r>
            <w:proofErr w:type="gramStart"/>
            <w:r w:rsidRPr="00687A3B">
              <w:rPr>
                <w:rFonts w:ascii="微軟正黑體" w:eastAsia="微軟正黑體" w:hAnsi="微軟正黑體" w:cs="Arial"/>
                <w:szCs w:val="26"/>
              </w:rPr>
              <w:t>臺</w:t>
            </w:r>
            <w:proofErr w:type="gramEnd"/>
            <w:r w:rsidRPr="00687A3B">
              <w:rPr>
                <w:rFonts w:ascii="微軟正黑體" w:eastAsia="微軟正黑體" w:hAnsi="微軟正黑體" w:cs="Arial"/>
                <w:szCs w:val="26"/>
              </w:rPr>
              <w:t>馬產業鏈結高峰論壇之成果</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jc w:val="both"/>
              <w:rPr>
                <w:sz w:val="22"/>
                <w:szCs w:val="22"/>
              </w:rPr>
            </w:pPr>
            <w:r w:rsidRPr="00687A3B">
              <w:rPr>
                <w:rFonts w:ascii="微軟正黑體" w:eastAsia="微軟正黑體" w:hAnsi="微軟正黑體" w:cs="Arial"/>
                <w:sz w:val="22"/>
                <w:szCs w:val="22"/>
              </w:rPr>
              <w:t xml:space="preserve">紡織產業綜合研究所    </w:t>
            </w:r>
            <w:r w:rsidR="003D7757" w:rsidRPr="00687A3B">
              <w:rPr>
                <w:rFonts w:ascii="微軟正黑體" w:eastAsia="微軟正黑體" w:hAnsi="微軟正黑體" w:cs="Arial" w:hint="eastAsia"/>
                <w:sz w:val="22"/>
                <w:szCs w:val="22"/>
              </w:rPr>
              <w:t>/</w:t>
            </w:r>
            <w:r w:rsidRPr="00687A3B">
              <w:rPr>
                <w:rFonts w:ascii="微軟正黑體" w:eastAsia="微軟正黑體" w:hAnsi="微軟正黑體" w:cs="Arial"/>
                <w:sz w:val="22"/>
                <w:szCs w:val="22"/>
              </w:rPr>
              <w:t>羅中豪 工程師</w:t>
            </w:r>
          </w:p>
        </w:tc>
      </w:tr>
      <w:tr w:rsidR="00687A3B" w:rsidRPr="00687A3B" w:rsidTr="003D7757">
        <w:trPr>
          <w:cantSplit/>
          <w:trHeight w:val="58"/>
          <w:jc w:val="center"/>
        </w:trPr>
        <w:tc>
          <w:tcPr>
            <w:tcW w:w="1568" w:type="dxa"/>
            <w:tcBorders>
              <w:top w:val="single"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400" w:lineRule="exact"/>
              <w:jc w:val="center"/>
              <w:rPr>
                <w:sz w:val="22"/>
                <w:szCs w:val="22"/>
              </w:rPr>
            </w:pPr>
            <w:r w:rsidRPr="00687A3B">
              <w:rPr>
                <w:rFonts w:ascii="微軟正黑體" w:eastAsia="微軟正黑體" w:hAnsi="微軟正黑體" w:cs="Arial"/>
                <w:sz w:val="22"/>
                <w:szCs w:val="22"/>
              </w:rPr>
              <w:t>16:00~16:30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pPr>
            <w:r w:rsidRPr="00687A3B">
              <w:rPr>
                <w:rFonts w:ascii="微軟正黑體" w:eastAsia="微軟正黑體" w:hAnsi="微軟正黑體" w:cs="Arial"/>
                <w:szCs w:val="26"/>
              </w:rPr>
              <w:t>Q &amp; A</w:t>
            </w:r>
          </w:p>
        </w:tc>
        <w:tc>
          <w:tcPr>
            <w:tcW w:w="579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08748E" w:rsidRPr="00687A3B" w:rsidRDefault="00FF7052">
            <w:pPr>
              <w:snapToGrid w:val="0"/>
              <w:spacing w:line="300" w:lineRule="exact"/>
              <w:jc w:val="both"/>
              <w:rPr>
                <w:sz w:val="22"/>
                <w:szCs w:val="22"/>
              </w:rPr>
            </w:pPr>
            <w:r w:rsidRPr="00687A3B">
              <w:rPr>
                <w:rFonts w:ascii="微軟正黑體" w:eastAsia="微軟正黑體" w:hAnsi="微軟正黑體" w:cs="Arial"/>
                <w:sz w:val="22"/>
                <w:szCs w:val="22"/>
              </w:rPr>
              <w:t xml:space="preserve">紡織產業綜合研究所    </w:t>
            </w:r>
            <w:r w:rsidR="003D7757" w:rsidRPr="00687A3B">
              <w:rPr>
                <w:rFonts w:ascii="微軟正黑體" w:eastAsia="微軟正黑體" w:hAnsi="微軟正黑體" w:cs="Arial" w:hint="eastAsia"/>
                <w:sz w:val="22"/>
                <w:szCs w:val="22"/>
              </w:rPr>
              <w:t>/</w:t>
            </w:r>
            <w:proofErr w:type="gramStart"/>
            <w:r w:rsidRPr="00687A3B">
              <w:rPr>
                <w:rFonts w:ascii="微軟正黑體" w:eastAsia="微軟正黑體" w:hAnsi="微軟正黑體" w:cs="Arial"/>
                <w:sz w:val="22"/>
                <w:szCs w:val="22"/>
              </w:rPr>
              <w:t>林峰標</w:t>
            </w:r>
            <w:proofErr w:type="gramEnd"/>
            <w:r w:rsidRPr="00687A3B">
              <w:rPr>
                <w:rFonts w:ascii="微軟正黑體" w:eastAsia="微軟正黑體" w:hAnsi="微軟正黑體" w:cs="Arial"/>
                <w:sz w:val="22"/>
                <w:szCs w:val="22"/>
              </w:rPr>
              <w:t xml:space="preserve"> 協理</w:t>
            </w:r>
          </w:p>
        </w:tc>
      </w:tr>
    </w:tbl>
    <w:p w:rsidR="0008748E" w:rsidRPr="00687A3B" w:rsidRDefault="00FF7052">
      <w:pPr>
        <w:snapToGrid w:val="0"/>
        <w:spacing w:line="360" w:lineRule="exact"/>
        <w:ind w:left="667" w:hanging="667"/>
        <w:rPr>
          <w:rFonts w:ascii="微軟正黑體" w:eastAsia="微軟正黑體" w:hAnsi="微軟正黑體" w:cs="Arial"/>
          <w:sz w:val="22"/>
          <w:szCs w:val="22"/>
        </w:rPr>
      </w:pPr>
      <w:r w:rsidRPr="00687A3B">
        <w:rPr>
          <w:rFonts w:ascii="微軟正黑體" w:eastAsia="微軟正黑體" w:hAnsi="微軟正黑體" w:cs="Arial"/>
          <w:sz w:val="22"/>
          <w:szCs w:val="22"/>
        </w:rPr>
        <w:t>備註：本項研討座談會完全免費，為讓執行團隊瞭解貴公司需求並準備資料，謝謝。</w:t>
      </w:r>
    </w:p>
    <w:p w:rsidR="0008748E" w:rsidRPr="00687A3B" w:rsidRDefault="00FF7052">
      <w:pPr>
        <w:snapToGrid w:val="0"/>
        <w:spacing w:line="360" w:lineRule="exact"/>
        <w:ind w:left="667" w:hanging="667"/>
      </w:pPr>
      <w:r w:rsidRPr="00687A3B">
        <w:rPr>
          <w:rFonts w:ascii="微軟正黑體" w:eastAsia="微軟正黑體" w:hAnsi="微軟正黑體" w:cs="Arial"/>
          <w:sz w:val="22"/>
          <w:szCs w:val="22"/>
        </w:rPr>
        <w:t xml:space="preserve">報名方式(1) </w:t>
      </w:r>
      <w:proofErr w:type="gramStart"/>
      <w:r w:rsidRPr="00687A3B">
        <w:rPr>
          <w:rFonts w:ascii="微軟正黑體" w:eastAsia="微軟正黑體" w:hAnsi="微軟正黑體" w:cs="Arial"/>
          <w:sz w:val="22"/>
          <w:szCs w:val="22"/>
        </w:rPr>
        <w:t>線上報名</w:t>
      </w:r>
      <w:proofErr w:type="gramEnd"/>
      <w:r w:rsidRPr="00687A3B">
        <w:rPr>
          <w:rFonts w:ascii="微軟正黑體" w:eastAsia="微軟正黑體" w:hAnsi="微軟正黑體" w:cs="Arial"/>
          <w:sz w:val="22"/>
          <w:szCs w:val="22"/>
        </w:rPr>
        <w:t>:</w:t>
      </w:r>
      <w:r w:rsidRPr="00687A3B">
        <w:rPr>
          <w:rFonts w:ascii="微軟正黑體" w:eastAsia="微軟正黑體" w:hAnsi="微軟正黑體"/>
          <w:sz w:val="22"/>
          <w:szCs w:val="22"/>
        </w:rPr>
        <w:t xml:space="preserve"> </w:t>
      </w:r>
      <w:hyperlink r:id="rId9" w:history="1">
        <w:r w:rsidRPr="00687A3B">
          <w:rPr>
            <w:rStyle w:val="a8"/>
            <w:rFonts w:ascii="微軟正黑體" w:eastAsia="微軟正黑體" w:hAnsi="微軟正黑體"/>
            <w:color w:val="auto"/>
            <w:sz w:val="22"/>
            <w:szCs w:val="22"/>
          </w:rPr>
          <w:t>https:</w:t>
        </w:r>
      </w:hyperlink>
      <w:r w:rsidRPr="00687A3B">
        <w:rPr>
          <w:rStyle w:val="a8"/>
          <w:rFonts w:ascii="微軟正黑體" w:eastAsia="微軟正黑體" w:hAnsi="微軟正黑體"/>
          <w:color w:val="auto"/>
          <w:sz w:val="22"/>
          <w:szCs w:val="22"/>
        </w:rPr>
        <w:t xml:space="preserve">(後補)                                          </w:t>
      </w:r>
      <w:r w:rsidRPr="00687A3B">
        <w:rPr>
          <w:rFonts w:ascii="微軟正黑體" w:eastAsia="微軟正黑體" w:hAnsi="微軟正黑體" w:cs="Arial"/>
          <w:sz w:val="22"/>
          <w:szCs w:val="22"/>
        </w:rPr>
        <w:t xml:space="preserve">  (2)或下載檔案紙本傳真至02-2391-7522</w:t>
      </w:r>
    </w:p>
    <w:p w:rsidR="0008748E" w:rsidRPr="00687A3B" w:rsidRDefault="00FF7052">
      <w:pPr>
        <w:snapToGrid w:val="0"/>
        <w:spacing w:line="360" w:lineRule="exact"/>
      </w:pPr>
      <w:r w:rsidRPr="00687A3B">
        <w:rPr>
          <w:rFonts w:ascii="微軟正黑體" w:eastAsia="微軟正黑體" w:hAnsi="微軟正黑體" w:cs="Arial"/>
          <w:sz w:val="22"/>
          <w:szCs w:val="22"/>
        </w:rPr>
        <w:t xml:space="preserve">，康高禎先生(電話:02-23919109 分機 601)。                                         </w:t>
      </w:r>
      <w:r w:rsidRPr="00687A3B">
        <w:rPr>
          <w:rFonts w:ascii="微軟正黑體" w:eastAsia="微軟正黑體" w:hAnsi="微軟正黑體" w:cs="Arial"/>
          <w:sz w:val="22"/>
          <w:szCs w:val="22"/>
          <w:shd w:val="clear" w:color="auto" w:fill="FFFFFF"/>
        </w:rPr>
        <w:t>報名時間至7/22 (</w:t>
      </w:r>
      <w:proofErr w:type="gramStart"/>
      <w:r w:rsidRPr="00687A3B">
        <w:rPr>
          <w:rFonts w:ascii="微軟正黑體" w:eastAsia="微軟正黑體" w:hAnsi="微軟正黑體" w:cs="Arial"/>
          <w:sz w:val="22"/>
          <w:szCs w:val="22"/>
          <w:shd w:val="clear" w:color="auto" w:fill="FFFFFF"/>
        </w:rPr>
        <w:t>一</w:t>
      </w:r>
      <w:proofErr w:type="gramEnd"/>
      <w:r w:rsidRPr="00687A3B">
        <w:rPr>
          <w:rFonts w:ascii="微軟正黑體" w:eastAsia="微軟正黑體" w:hAnsi="微軟正黑體" w:cs="Arial"/>
          <w:sz w:val="22"/>
          <w:szCs w:val="22"/>
          <w:shd w:val="clear" w:color="auto" w:fill="FFFFFF"/>
        </w:rPr>
        <w:t>)17:00或額滿截止</w:t>
      </w:r>
    </w:p>
    <w:tbl>
      <w:tblPr>
        <w:tblW w:w="10322" w:type="dxa"/>
        <w:tblCellMar>
          <w:left w:w="10" w:type="dxa"/>
          <w:right w:w="10" w:type="dxa"/>
        </w:tblCellMar>
        <w:tblLook w:val="0000" w:firstRow="0" w:lastRow="0" w:firstColumn="0" w:lastColumn="0" w:noHBand="0" w:noVBand="0"/>
      </w:tblPr>
      <w:tblGrid>
        <w:gridCol w:w="10322"/>
      </w:tblGrid>
      <w:tr w:rsidR="00687A3B" w:rsidRPr="00687A3B">
        <w:trPr>
          <w:trHeight w:val="1542"/>
        </w:trPr>
        <w:tc>
          <w:tcPr>
            <w:tcW w:w="1032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tcPr>
          <w:p w:rsidR="0008748E" w:rsidRPr="00687A3B" w:rsidRDefault="00FF7052">
            <w:pPr>
              <w:snapToGrid w:val="0"/>
              <w:spacing w:line="540" w:lineRule="atLeast"/>
              <w:ind w:firstLine="140"/>
            </w:pPr>
            <w:r w:rsidRPr="00687A3B">
              <w:rPr>
                <w:rFonts w:ascii="微軟正黑體" w:eastAsia="微軟正黑體" w:hAnsi="微軟正黑體" w:cs="Arial"/>
                <w:sz w:val="28"/>
                <w:szCs w:val="28"/>
              </w:rPr>
              <w:t>公司名稱：</w:t>
            </w:r>
            <w:r w:rsidRPr="00687A3B">
              <w:rPr>
                <w:rFonts w:ascii="微軟正黑體" w:eastAsia="微軟正黑體" w:hAnsi="微軟正黑體" w:cs="Arial"/>
                <w:sz w:val="28"/>
                <w:szCs w:val="28"/>
                <w:u w:val="single"/>
              </w:rPr>
              <w:t xml:space="preserve">                                       </w:t>
            </w:r>
            <w:r w:rsidRPr="00687A3B">
              <w:rPr>
                <w:rFonts w:ascii="微軟正黑體" w:eastAsia="微軟正黑體" w:hAnsi="微軟正黑體" w:cs="Arial"/>
                <w:sz w:val="28"/>
                <w:szCs w:val="28"/>
              </w:rPr>
              <w:t>電    話：</w:t>
            </w:r>
            <w:r w:rsidRPr="00687A3B">
              <w:rPr>
                <w:rFonts w:ascii="微軟正黑體" w:eastAsia="微軟正黑體" w:hAnsi="微軟正黑體" w:cs="Arial"/>
                <w:sz w:val="28"/>
                <w:szCs w:val="28"/>
                <w:u w:val="single"/>
              </w:rPr>
              <w:t xml:space="preserve">                                       </w:t>
            </w:r>
            <w:r w:rsidRPr="00687A3B">
              <w:rPr>
                <w:rFonts w:ascii="微軟正黑體" w:eastAsia="微軟正黑體" w:hAnsi="微軟正黑體" w:cs="Arial"/>
                <w:sz w:val="28"/>
                <w:szCs w:val="28"/>
              </w:rPr>
              <w:t>分機:__________</w:t>
            </w:r>
          </w:p>
          <w:p w:rsidR="0008748E" w:rsidRPr="00687A3B" w:rsidRDefault="00FF7052">
            <w:pPr>
              <w:snapToGrid w:val="0"/>
              <w:spacing w:line="540" w:lineRule="atLeast"/>
              <w:ind w:firstLine="140"/>
            </w:pPr>
            <w:r w:rsidRPr="00687A3B">
              <w:rPr>
                <w:rFonts w:ascii="微軟正黑體" w:eastAsia="微軟正黑體" w:hAnsi="微軟正黑體" w:cs="Arial"/>
                <w:sz w:val="28"/>
                <w:szCs w:val="28"/>
              </w:rPr>
              <w:t>傳    真：</w:t>
            </w:r>
            <w:r w:rsidRPr="00687A3B">
              <w:rPr>
                <w:rFonts w:ascii="微軟正黑體" w:eastAsia="微軟正黑體" w:hAnsi="微軟正黑體" w:cs="Arial"/>
                <w:sz w:val="28"/>
                <w:szCs w:val="28"/>
                <w:u w:val="single"/>
              </w:rPr>
              <w:t xml:space="preserve">                                           </w:t>
            </w:r>
            <w:r w:rsidRPr="00687A3B">
              <w:rPr>
                <w:rFonts w:ascii="微軟正黑體" w:eastAsia="微軟正黑體" w:hAnsi="微軟正黑體" w:cs="Arial"/>
                <w:sz w:val="28"/>
                <w:szCs w:val="28"/>
              </w:rPr>
              <w:t xml:space="preserve">E-MAIL ：____________________________________          </w:t>
            </w:r>
          </w:p>
          <w:p w:rsidR="0008748E" w:rsidRPr="00687A3B" w:rsidRDefault="00FF7052">
            <w:pPr>
              <w:snapToGrid w:val="0"/>
              <w:spacing w:line="540" w:lineRule="atLeast"/>
              <w:ind w:left="139"/>
            </w:pPr>
            <w:r w:rsidRPr="00687A3B">
              <w:rPr>
                <w:rFonts w:ascii="微軟正黑體" w:eastAsia="微軟正黑體" w:hAnsi="微軟正黑體" w:cs="Arial"/>
                <w:sz w:val="28"/>
                <w:szCs w:val="28"/>
              </w:rPr>
              <w:t>參加人員：1.___________________________ 2._____________________________________</w:t>
            </w:r>
          </w:p>
        </w:tc>
      </w:tr>
    </w:tbl>
    <w:p w:rsidR="0008748E" w:rsidRPr="00687A3B" w:rsidRDefault="00FF7052">
      <w:pPr>
        <w:snapToGrid w:val="0"/>
        <w:spacing w:line="240" w:lineRule="atLeast"/>
        <w:jc w:val="center"/>
      </w:pPr>
      <w:r w:rsidRPr="00687A3B">
        <w:rPr>
          <w:rFonts w:ascii="微軟正黑體" w:eastAsia="微軟正黑體" w:hAnsi="微軟正黑體" w:cs="Arial"/>
          <w:b/>
          <w:kern w:val="0"/>
          <w:sz w:val="22"/>
          <w:u w:val="single"/>
        </w:rPr>
        <w:t>※本人同意上述個人資料於即日起～108.12.31</w:t>
      </w:r>
      <w:proofErr w:type="gramStart"/>
      <w:r w:rsidRPr="00687A3B">
        <w:rPr>
          <w:rFonts w:ascii="微軟正黑體" w:eastAsia="微軟正黑體" w:hAnsi="微軟正黑體" w:cs="Arial"/>
          <w:b/>
          <w:kern w:val="0"/>
          <w:sz w:val="22"/>
          <w:u w:val="single"/>
        </w:rPr>
        <w:t>期間，</w:t>
      </w:r>
      <w:proofErr w:type="gramEnd"/>
      <w:r w:rsidRPr="00687A3B">
        <w:rPr>
          <w:rFonts w:ascii="微軟正黑體" w:eastAsia="微軟正黑體" w:hAnsi="微軟正黑體" w:cs="Arial"/>
          <w:b/>
          <w:kern w:val="0"/>
          <w:sz w:val="22"/>
          <w:u w:val="single"/>
        </w:rPr>
        <w:t>做為本活動報名及會後聯繫之用。</w:t>
      </w:r>
    </w:p>
    <w:sectPr w:rsidR="0008748E" w:rsidRPr="00687A3B">
      <w:pgSz w:w="11906" w:h="16838"/>
      <w:pgMar w:top="720" w:right="720" w:bottom="284" w:left="720"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37" w:rsidRDefault="00350337">
      <w:r>
        <w:separator/>
      </w:r>
    </w:p>
  </w:endnote>
  <w:endnote w:type="continuationSeparator" w:id="0">
    <w:p w:rsidR="00350337" w:rsidRDefault="0035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5">
    <w:charset w:val="00"/>
    <w:family w:val="script"/>
    <w:pitch w:val="fixed"/>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37" w:rsidRDefault="00350337">
      <w:r>
        <w:rPr>
          <w:color w:val="000000"/>
        </w:rPr>
        <w:separator/>
      </w:r>
    </w:p>
  </w:footnote>
  <w:footnote w:type="continuationSeparator" w:id="0">
    <w:p w:rsidR="00350337" w:rsidRDefault="00350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1EB"/>
    <w:multiLevelType w:val="multilevel"/>
    <w:tmpl w:val="4942EF1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7F44B7F"/>
    <w:multiLevelType w:val="multilevel"/>
    <w:tmpl w:val="0C767EB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5D7EE5"/>
    <w:multiLevelType w:val="multilevel"/>
    <w:tmpl w:val="ECC02CD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5C125A2"/>
    <w:multiLevelType w:val="multilevel"/>
    <w:tmpl w:val="C778FAE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2145AA7"/>
    <w:multiLevelType w:val="multilevel"/>
    <w:tmpl w:val="FEFCA1A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3E4B07AB"/>
    <w:multiLevelType w:val="multilevel"/>
    <w:tmpl w:val="A4BC339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916E2F"/>
    <w:multiLevelType w:val="multilevel"/>
    <w:tmpl w:val="BCD48162"/>
    <w:styleLink w:val="WWOutlineListStyle17"/>
    <w:lvl w:ilvl="0">
      <w:start w:val="1"/>
      <w:numFmt w:val="none"/>
      <w:lvlText w:val="%1"/>
      <w:lvlJc w:val="left"/>
    </w:lvl>
    <w:lvl w:ilvl="1">
      <w:start w:val="1"/>
      <w:numFmt w:val="none"/>
      <w:lvlText w:val=""/>
      <w:lvlJc w:val="left"/>
    </w:lvl>
    <w:lvl w:ilvl="2">
      <w:start w:val="1"/>
      <w:numFmt w:val="none"/>
      <w:lvlText w:val=""/>
      <w:lvlJc w:val="left"/>
    </w:lvl>
    <w:lvl w:ilvl="3">
      <w:start w:val="1"/>
      <w:numFmt w:val="upperLetter"/>
      <w:pStyle w:val="4"/>
      <w:lvlText w:val="%4."/>
      <w:lvlJc w:val="left"/>
      <w:pPr>
        <w:ind w:left="705" w:hanging="285"/>
      </w:pPr>
    </w:lvl>
    <w:lvl w:ilvl="4">
      <w:start w:val="1"/>
      <w:numFmt w:val="none"/>
      <w:lvlText w:val=""/>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7">
    <w:nsid w:val="42A92153"/>
    <w:multiLevelType w:val="multilevel"/>
    <w:tmpl w:val="54DA8A24"/>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F7052C8"/>
    <w:multiLevelType w:val="multilevel"/>
    <w:tmpl w:val="1C2C19B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23171E3"/>
    <w:multiLevelType w:val="multilevel"/>
    <w:tmpl w:val="C54ECAF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50D1DB9"/>
    <w:multiLevelType w:val="multilevel"/>
    <w:tmpl w:val="FA38C7E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2E4079C"/>
    <w:multiLevelType w:val="multilevel"/>
    <w:tmpl w:val="424AA31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678D6010"/>
    <w:multiLevelType w:val="multilevel"/>
    <w:tmpl w:val="3A44B2D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6A940728"/>
    <w:multiLevelType w:val="multilevel"/>
    <w:tmpl w:val="54A2599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24C20EB"/>
    <w:multiLevelType w:val="multilevel"/>
    <w:tmpl w:val="14D2058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76AB3E79"/>
    <w:multiLevelType w:val="multilevel"/>
    <w:tmpl w:val="C602C89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9561875"/>
    <w:multiLevelType w:val="multilevel"/>
    <w:tmpl w:val="0912691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ABD65F9"/>
    <w:multiLevelType w:val="multilevel"/>
    <w:tmpl w:val="9AA8A51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17"/>
  </w:num>
  <w:num w:numId="3">
    <w:abstractNumId w:val="7"/>
  </w:num>
  <w:num w:numId="4">
    <w:abstractNumId w:val="2"/>
  </w:num>
  <w:num w:numId="5">
    <w:abstractNumId w:val="4"/>
  </w:num>
  <w:num w:numId="6">
    <w:abstractNumId w:val="16"/>
  </w:num>
  <w:num w:numId="7">
    <w:abstractNumId w:val="12"/>
  </w:num>
  <w:num w:numId="8">
    <w:abstractNumId w:val="11"/>
  </w:num>
  <w:num w:numId="9">
    <w:abstractNumId w:val="3"/>
  </w:num>
  <w:num w:numId="10">
    <w:abstractNumId w:val="5"/>
  </w:num>
  <w:num w:numId="11">
    <w:abstractNumId w:val="13"/>
  </w:num>
  <w:num w:numId="12">
    <w:abstractNumId w:val="9"/>
  </w:num>
  <w:num w:numId="13">
    <w:abstractNumId w:val="8"/>
  </w:num>
  <w:num w:numId="14">
    <w:abstractNumId w:val="10"/>
  </w:num>
  <w:num w:numId="15">
    <w:abstractNumId w:val="0"/>
  </w:num>
  <w:num w:numId="16">
    <w:abstractNumId w:val="14"/>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8748E"/>
    <w:rsid w:val="0008748E"/>
    <w:rsid w:val="00172034"/>
    <w:rsid w:val="00350337"/>
    <w:rsid w:val="003D7757"/>
    <w:rsid w:val="004C5147"/>
    <w:rsid w:val="00622888"/>
    <w:rsid w:val="00687A3B"/>
    <w:rsid w:val="008B2A75"/>
    <w:rsid w:val="00CF4650"/>
    <w:rsid w:val="00D02A8E"/>
    <w:rsid w:val="00D12DC8"/>
    <w:rsid w:val="00FF7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1">
    <w:name w:val="heading 1"/>
    <w:basedOn w:val="a"/>
    <w:next w:val="a"/>
    <w:pPr>
      <w:keepNext/>
      <w:snapToGrid w:val="0"/>
      <w:spacing w:line="360" w:lineRule="exact"/>
      <w:ind w:left="1120"/>
      <w:outlineLvl w:val="0"/>
    </w:pPr>
    <w:rPr>
      <w:rFonts w:ascii="Arial" w:eastAsia="標楷體" w:hAnsi="Arial"/>
      <w:sz w:val="28"/>
    </w:rPr>
  </w:style>
  <w:style w:type="paragraph" w:styleId="4">
    <w:name w:val="heading 4"/>
    <w:basedOn w:val="a"/>
    <w:next w:val="a0"/>
    <w:pPr>
      <w:keepNext/>
      <w:numPr>
        <w:ilvl w:val="3"/>
        <w:numId w:val="1"/>
      </w:numPr>
      <w:snapToGrid w:val="0"/>
      <w:spacing w:line="400" w:lineRule="exact"/>
      <w:outlineLvl w:val="3"/>
    </w:pPr>
    <w:rPr>
      <w:rFonts w:ascii="標楷體" w:eastAsia="標楷體" w:hAnsi="標楷體"/>
      <w:sz w:val="28"/>
    </w:rPr>
  </w:style>
  <w:style w:type="paragraph" w:styleId="6">
    <w:name w:val="heading 6"/>
    <w:basedOn w:val="a"/>
    <w:next w:val="a0"/>
    <w:pPr>
      <w:keepNext/>
      <w:spacing w:line="0" w:lineRule="atLeast"/>
      <w:jc w:val="both"/>
      <w:outlineLvl w:val="5"/>
    </w:pPr>
    <w:rPr>
      <w:rFonts w:ascii="標楷體" w:eastAsia="標楷體" w:hAnsi="標楷體"/>
      <w:sz w:val="28"/>
    </w:rPr>
  </w:style>
  <w:style w:type="paragraph" w:styleId="7">
    <w:name w:val="heading 7"/>
    <w:basedOn w:val="a"/>
    <w:next w:val="a0"/>
    <w:pPr>
      <w:keepNext/>
      <w:ind w:left="1440"/>
      <w:jc w:val="both"/>
      <w:outlineLvl w:val="6"/>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7">
    <w:name w:val="WW_OutlineListStyle_17"/>
    <w:basedOn w:val="a3"/>
    <w:pPr>
      <w:numPr>
        <w:numId w:val="1"/>
      </w:numPr>
    </w:pPr>
  </w:style>
  <w:style w:type="paragraph" w:styleId="a0">
    <w:name w:val="Normal Indent"/>
    <w:basedOn w:val="a"/>
    <w:pPr>
      <w:ind w:left="480"/>
    </w:pPr>
  </w:style>
  <w:style w:type="paragraph" w:styleId="a4">
    <w:name w:val="Title"/>
    <w:basedOn w:val="a"/>
    <w:pPr>
      <w:jc w:val="center"/>
    </w:pPr>
    <w:rPr>
      <w:rFonts w:ascii="華康隸書體W5" w:eastAsia="華康隸書體W5" w:hAnsi="華康隸書體W5" w:cs="Arial"/>
      <w:b/>
      <w:bCs/>
      <w:sz w:val="48"/>
      <w:szCs w:val="32"/>
      <w:u w:val="single"/>
    </w:rPr>
  </w:style>
  <w:style w:type="paragraph" w:styleId="a5">
    <w:name w:val="Body Text"/>
    <w:basedOn w:val="a"/>
    <w:pPr>
      <w:spacing w:line="360" w:lineRule="exact"/>
    </w:pPr>
    <w:rPr>
      <w:rFonts w:eastAsia="標楷體"/>
      <w:sz w:val="28"/>
    </w:rPr>
  </w:style>
  <w:style w:type="paragraph" w:styleId="a6">
    <w:name w:val="List Paragraph"/>
    <w:basedOn w:val="a"/>
    <w:pPr>
      <w:ind w:left="480"/>
    </w:pPr>
    <w:rPr>
      <w:rFonts w:ascii="Calibri" w:hAnsi="Calibri"/>
      <w:szCs w:val="22"/>
    </w:rPr>
  </w:style>
  <w:style w:type="character" w:customStyle="1" w:styleId="a7">
    <w:name w:val="清單段落 字元"/>
    <w:rPr>
      <w:rFonts w:ascii="Calibri" w:hAnsi="Calibri"/>
      <w:kern w:val="3"/>
      <w:sz w:val="24"/>
      <w:szCs w:val="22"/>
    </w:rPr>
  </w:style>
  <w:style w:type="character" w:customStyle="1" w:styleId="apple-converted-space">
    <w:name w:val="apple-converted-space"/>
  </w:style>
  <w:style w:type="character" w:styleId="a8">
    <w:name w:val="Hyperlink"/>
    <w:rPr>
      <w:color w:val="0000FF"/>
      <w:u w:val="single"/>
    </w:rPr>
  </w:style>
  <w:style w:type="character" w:customStyle="1" w:styleId="a9">
    <w:name w:val="本文 字元"/>
    <w:rPr>
      <w:rFonts w:eastAsia="標楷體"/>
      <w:kern w:val="3"/>
      <w:sz w:val="28"/>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FollowedHyperlink"/>
    <w:basedOn w:val="a1"/>
    <w:rPr>
      <w:color w:val="800080"/>
      <w:u w:val="single"/>
    </w:rPr>
  </w:style>
  <w:style w:type="numbering" w:customStyle="1" w:styleId="WWOutlineListStyle16">
    <w:name w:val="WW_OutlineListStyle_16"/>
    <w:basedOn w:val="a3"/>
    <w:pPr>
      <w:numPr>
        <w:numId w:val="2"/>
      </w:numPr>
    </w:pPr>
  </w:style>
  <w:style w:type="numbering" w:customStyle="1" w:styleId="WWOutlineListStyle15">
    <w:name w:val="WW_OutlineListStyle_15"/>
    <w:basedOn w:val="a3"/>
    <w:pPr>
      <w:numPr>
        <w:numId w:val="3"/>
      </w:numPr>
    </w:pPr>
  </w:style>
  <w:style w:type="numbering" w:customStyle="1" w:styleId="WWOutlineListStyle14">
    <w:name w:val="WW_OutlineListStyle_14"/>
    <w:basedOn w:val="a3"/>
    <w:pPr>
      <w:numPr>
        <w:numId w:val="4"/>
      </w:numPr>
    </w:pPr>
  </w:style>
  <w:style w:type="numbering" w:customStyle="1" w:styleId="WWOutlineListStyle13">
    <w:name w:val="WW_OutlineListStyle_13"/>
    <w:basedOn w:val="a3"/>
    <w:pPr>
      <w:numPr>
        <w:numId w:val="5"/>
      </w:numPr>
    </w:pPr>
  </w:style>
  <w:style w:type="numbering" w:customStyle="1" w:styleId="WWOutlineListStyle12">
    <w:name w:val="WW_OutlineListStyle_12"/>
    <w:basedOn w:val="a3"/>
    <w:pPr>
      <w:numPr>
        <w:numId w:val="6"/>
      </w:numPr>
    </w:pPr>
  </w:style>
  <w:style w:type="numbering" w:customStyle="1" w:styleId="WWOutlineListStyle11">
    <w:name w:val="WW_OutlineListStyle_11"/>
    <w:basedOn w:val="a3"/>
    <w:pPr>
      <w:numPr>
        <w:numId w:val="7"/>
      </w:numPr>
    </w:pPr>
  </w:style>
  <w:style w:type="numbering" w:customStyle="1" w:styleId="WWOutlineListStyle10">
    <w:name w:val="WW_OutlineListStyle_10"/>
    <w:basedOn w:val="a3"/>
    <w:pPr>
      <w:numPr>
        <w:numId w:val="8"/>
      </w:numPr>
    </w:pPr>
  </w:style>
  <w:style w:type="numbering" w:customStyle="1" w:styleId="WWOutlineListStyle9">
    <w:name w:val="WW_OutlineListStyle_9"/>
    <w:basedOn w:val="a3"/>
    <w:pPr>
      <w:numPr>
        <w:numId w:val="9"/>
      </w:numPr>
    </w:pPr>
  </w:style>
  <w:style w:type="numbering" w:customStyle="1" w:styleId="WWOutlineListStyle8">
    <w:name w:val="WW_OutlineListStyle_8"/>
    <w:basedOn w:val="a3"/>
    <w:pPr>
      <w:numPr>
        <w:numId w:val="10"/>
      </w:numPr>
    </w:pPr>
  </w:style>
  <w:style w:type="numbering" w:customStyle="1" w:styleId="WWOutlineListStyle7">
    <w:name w:val="WW_OutlineListStyle_7"/>
    <w:basedOn w:val="a3"/>
    <w:pPr>
      <w:numPr>
        <w:numId w:val="11"/>
      </w:numPr>
    </w:pPr>
  </w:style>
  <w:style w:type="numbering" w:customStyle="1" w:styleId="WWOutlineListStyle6">
    <w:name w:val="WW_OutlineListStyle_6"/>
    <w:basedOn w:val="a3"/>
    <w:pPr>
      <w:numPr>
        <w:numId w:val="12"/>
      </w:numPr>
    </w:pPr>
  </w:style>
  <w:style w:type="numbering" w:customStyle="1" w:styleId="WWOutlineListStyle5">
    <w:name w:val="WW_OutlineListStyle_5"/>
    <w:basedOn w:val="a3"/>
    <w:pPr>
      <w:numPr>
        <w:numId w:val="13"/>
      </w:numPr>
    </w:pPr>
  </w:style>
  <w:style w:type="numbering" w:customStyle="1" w:styleId="WWOutlineListStyle4">
    <w:name w:val="WW_OutlineListStyle_4"/>
    <w:basedOn w:val="a3"/>
    <w:pPr>
      <w:numPr>
        <w:numId w:val="14"/>
      </w:numPr>
    </w:pPr>
  </w:style>
  <w:style w:type="numbering" w:customStyle="1" w:styleId="WWOutlineListStyle3">
    <w:name w:val="WW_OutlineListStyle_3"/>
    <w:basedOn w:val="a3"/>
    <w:pPr>
      <w:numPr>
        <w:numId w:val="15"/>
      </w:numPr>
    </w:pPr>
  </w:style>
  <w:style w:type="numbering" w:customStyle="1" w:styleId="WWOutlineListStyle2">
    <w:name w:val="WW_OutlineListStyle_2"/>
    <w:basedOn w:val="a3"/>
    <w:pPr>
      <w:numPr>
        <w:numId w:val="16"/>
      </w:numPr>
    </w:pPr>
  </w:style>
  <w:style w:type="numbering" w:customStyle="1" w:styleId="WWOutlineListStyle1">
    <w:name w:val="WW_OutlineListStyle_1"/>
    <w:basedOn w:val="a3"/>
    <w:pPr>
      <w:numPr>
        <w:numId w:val="17"/>
      </w:numPr>
    </w:pPr>
  </w:style>
  <w:style w:type="numbering" w:customStyle="1" w:styleId="WWOutlineListStyle">
    <w:name w:val="WW_OutlineListStyle"/>
    <w:basedOn w:val="a3"/>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1">
    <w:name w:val="heading 1"/>
    <w:basedOn w:val="a"/>
    <w:next w:val="a"/>
    <w:pPr>
      <w:keepNext/>
      <w:snapToGrid w:val="0"/>
      <w:spacing w:line="360" w:lineRule="exact"/>
      <w:ind w:left="1120"/>
      <w:outlineLvl w:val="0"/>
    </w:pPr>
    <w:rPr>
      <w:rFonts w:ascii="Arial" w:eastAsia="標楷體" w:hAnsi="Arial"/>
      <w:sz w:val="28"/>
    </w:rPr>
  </w:style>
  <w:style w:type="paragraph" w:styleId="4">
    <w:name w:val="heading 4"/>
    <w:basedOn w:val="a"/>
    <w:next w:val="a0"/>
    <w:pPr>
      <w:keepNext/>
      <w:numPr>
        <w:ilvl w:val="3"/>
        <w:numId w:val="1"/>
      </w:numPr>
      <w:snapToGrid w:val="0"/>
      <w:spacing w:line="400" w:lineRule="exact"/>
      <w:outlineLvl w:val="3"/>
    </w:pPr>
    <w:rPr>
      <w:rFonts w:ascii="標楷體" w:eastAsia="標楷體" w:hAnsi="標楷體"/>
      <w:sz w:val="28"/>
    </w:rPr>
  </w:style>
  <w:style w:type="paragraph" w:styleId="6">
    <w:name w:val="heading 6"/>
    <w:basedOn w:val="a"/>
    <w:next w:val="a0"/>
    <w:pPr>
      <w:keepNext/>
      <w:spacing w:line="0" w:lineRule="atLeast"/>
      <w:jc w:val="both"/>
      <w:outlineLvl w:val="5"/>
    </w:pPr>
    <w:rPr>
      <w:rFonts w:ascii="標楷體" w:eastAsia="標楷體" w:hAnsi="標楷體"/>
      <w:sz w:val="28"/>
    </w:rPr>
  </w:style>
  <w:style w:type="paragraph" w:styleId="7">
    <w:name w:val="heading 7"/>
    <w:basedOn w:val="a"/>
    <w:next w:val="a0"/>
    <w:pPr>
      <w:keepNext/>
      <w:ind w:left="1440"/>
      <w:jc w:val="both"/>
      <w:outlineLvl w:val="6"/>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7">
    <w:name w:val="WW_OutlineListStyle_17"/>
    <w:basedOn w:val="a3"/>
    <w:pPr>
      <w:numPr>
        <w:numId w:val="1"/>
      </w:numPr>
    </w:pPr>
  </w:style>
  <w:style w:type="paragraph" w:styleId="a0">
    <w:name w:val="Normal Indent"/>
    <w:basedOn w:val="a"/>
    <w:pPr>
      <w:ind w:left="480"/>
    </w:pPr>
  </w:style>
  <w:style w:type="paragraph" w:styleId="a4">
    <w:name w:val="Title"/>
    <w:basedOn w:val="a"/>
    <w:pPr>
      <w:jc w:val="center"/>
    </w:pPr>
    <w:rPr>
      <w:rFonts w:ascii="華康隸書體W5" w:eastAsia="華康隸書體W5" w:hAnsi="華康隸書體W5" w:cs="Arial"/>
      <w:b/>
      <w:bCs/>
      <w:sz w:val="48"/>
      <w:szCs w:val="32"/>
      <w:u w:val="single"/>
    </w:rPr>
  </w:style>
  <w:style w:type="paragraph" w:styleId="a5">
    <w:name w:val="Body Text"/>
    <w:basedOn w:val="a"/>
    <w:pPr>
      <w:spacing w:line="360" w:lineRule="exact"/>
    </w:pPr>
    <w:rPr>
      <w:rFonts w:eastAsia="標楷體"/>
      <w:sz w:val="28"/>
    </w:rPr>
  </w:style>
  <w:style w:type="paragraph" w:styleId="a6">
    <w:name w:val="List Paragraph"/>
    <w:basedOn w:val="a"/>
    <w:pPr>
      <w:ind w:left="480"/>
    </w:pPr>
    <w:rPr>
      <w:rFonts w:ascii="Calibri" w:hAnsi="Calibri"/>
      <w:szCs w:val="22"/>
    </w:rPr>
  </w:style>
  <w:style w:type="character" w:customStyle="1" w:styleId="a7">
    <w:name w:val="清單段落 字元"/>
    <w:rPr>
      <w:rFonts w:ascii="Calibri" w:hAnsi="Calibri"/>
      <w:kern w:val="3"/>
      <w:sz w:val="24"/>
      <w:szCs w:val="22"/>
    </w:rPr>
  </w:style>
  <w:style w:type="character" w:customStyle="1" w:styleId="apple-converted-space">
    <w:name w:val="apple-converted-space"/>
  </w:style>
  <w:style w:type="character" w:styleId="a8">
    <w:name w:val="Hyperlink"/>
    <w:rPr>
      <w:color w:val="0000FF"/>
      <w:u w:val="single"/>
    </w:rPr>
  </w:style>
  <w:style w:type="character" w:customStyle="1" w:styleId="a9">
    <w:name w:val="本文 字元"/>
    <w:rPr>
      <w:rFonts w:eastAsia="標楷體"/>
      <w:kern w:val="3"/>
      <w:sz w:val="28"/>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FollowedHyperlink"/>
    <w:basedOn w:val="a1"/>
    <w:rPr>
      <w:color w:val="800080"/>
      <w:u w:val="single"/>
    </w:rPr>
  </w:style>
  <w:style w:type="numbering" w:customStyle="1" w:styleId="WWOutlineListStyle16">
    <w:name w:val="WW_OutlineListStyle_16"/>
    <w:basedOn w:val="a3"/>
    <w:pPr>
      <w:numPr>
        <w:numId w:val="2"/>
      </w:numPr>
    </w:pPr>
  </w:style>
  <w:style w:type="numbering" w:customStyle="1" w:styleId="WWOutlineListStyle15">
    <w:name w:val="WW_OutlineListStyle_15"/>
    <w:basedOn w:val="a3"/>
    <w:pPr>
      <w:numPr>
        <w:numId w:val="3"/>
      </w:numPr>
    </w:pPr>
  </w:style>
  <w:style w:type="numbering" w:customStyle="1" w:styleId="WWOutlineListStyle14">
    <w:name w:val="WW_OutlineListStyle_14"/>
    <w:basedOn w:val="a3"/>
    <w:pPr>
      <w:numPr>
        <w:numId w:val="4"/>
      </w:numPr>
    </w:pPr>
  </w:style>
  <w:style w:type="numbering" w:customStyle="1" w:styleId="WWOutlineListStyle13">
    <w:name w:val="WW_OutlineListStyle_13"/>
    <w:basedOn w:val="a3"/>
    <w:pPr>
      <w:numPr>
        <w:numId w:val="5"/>
      </w:numPr>
    </w:pPr>
  </w:style>
  <w:style w:type="numbering" w:customStyle="1" w:styleId="WWOutlineListStyle12">
    <w:name w:val="WW_OutlineListStyle_12"/>
    <w:basedOn w:val="a3"/>
    <w:pPr>
      <w:numPr>
        <w:numId w:val="6"/>
      </w:numPr>
    </w:pPr>
  </w:style>
  <w:style w:type="numbering" w:customStyle="1" w:styleId="WWOutlineListStyle11">
    <w:name w:val="WW_OutlineListStyle_11"/>
    <w:basedOn w:val="a3"/>
    <w:pPr>
      <w:numPr>
        <w:numId w:val="7"/>
      </w:numPr>
    </w:pPr>
  </w:style>
  <w:style w:type="numbering" w:customStyle="1" w:styleId="WWOutlineListStyle10">
    <w:name w:val="WW_OutlineListStyle_10"/>
    <w:basedOn w:val="a3"/>
    <w:pPr>
      <w:numPr>
        <w:numId w:val="8"/>
      </w:numPr>
    </w:pPr>
  </w:style>
  <w:style w:type="numbering" w:customStyle="1" w:styleId="WWOutlineListStyle9">
    <w:name w:val="WW_OutlineListStyle_9"/>
    <w:basedOn w:val="a3"/>
    <w:pPr>
      <w:numPr>
        <w:numId w:val="9"/>
      </w:numPr>
    </w:pPr>
  </w:style>
  <w:style w:type="numbering" w:customStyle="1" w:styleId="WWOutlineListStyle8">
    <w:name w:val="WW_OutlineListStyle_8"/>
    <w:basedOn w:val="a3"/>
    <w:pPr>
      <w:numPr>
        <w:numId w:val="10"/>
      </w:numPr>
    </w:pPr>
  </w:style>
  <w:style w:type="numbering" w:customStyle="1" w:styleId="WWOutlineListStyle7">
    <w:name w:val="WW_OutlineListStyle_7"/>
    <w:basedOn w:val="a3"/>
    <w:pPr>
      <w:numPr>
        <w:numId w:val="11"/>
      </w:numPr>
    </w:pPr>
  </w:style>
  <w:style w:type="numbering" w:customStyle="1" w:styleId="WWOutlineListStyle6">
    <w:name w:val="WW_OutlineListStyle_6"/>
    <w:basedOn w:val="a3"/>
    <w:pPr>
      <w:numPr>
        <w:numId w:val="12"/>
      </w:numPr>
    </w:pPr>
  </w:style>
  <w:style w:type="numbering" w:customStyle="1" w:styleId="WWOutlineListStyle5">
    <w:name w:val="WW_OutlineListStyle_5"/>
    <w:basedOn w:val="a3"/>
    <w:pPr>
      <w:numPr>
        <w:numId w:val="13"/>
      </w:numPr>
    </w:pPr>
  </w:style>
  <w:style w:type="numbering" w:customStyle="1" w:styleId="WWOutlineListStyle4">
    <w:name w:val="WW_OutlineListStyle_4"/>
    <w:basedOn w:val="a3"/>
    <w:pPr>
      <w:numPr>
        <w:numId w:val="14"/>
      </w:numPr>
    </w:pPr>
  </w:style>
  <w:style w:type="numbering" w:customStyle="1" w:styleId="WWOutlineListStyle3">
    <w:name w:val="WW_OutlineListStyle_3"/>
    <w:basedOn w:val="a3"/>
    <w:pPr>
      <w:numPr>
        <w:numId w:val="15"/>
      </w:numPr>
    </w:pPr>
  </w:style>
  <w:style w:type="numbering" w:customStyle="1" w:styleId="WWOutlineListStyle2">
    <w:name w:val="WW_OutlineListStyle_2"/>
    <w:basedOn w:val="a3"/>
    <w:pPr>
      <w:numPr>
        <w:numId w:val="16"/>
      </w:numPr>
    </w:pPr>
  </w:style>
  <w:style w:type="numbering" w:customStyle="1" w:styleId="WWOutlineListStyle1">
    <w:name w:val="WW_OutlineListStyle_1"/>
    <w:basedOn w:val="a3"/>
    <w:pPr>
      <w:numPr>
        <w:numId w:val="17"/>
      </w:numPr>
    </w:pPr>
  </w:style>
  <w:style w:type="numbering" w:customStyle="1" w:styleId="WWOutlineListStyle">
    <w:name w:val="WW_OutlineListStyle"/>
    <w:basedOn w:val="a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yam.com/iNXB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台灣區毛紡織工業同業公會</dc:title>
  <dc:creator>n789</dc:creator>
  <cp:lastModifiedBy>User</cp:lastModifiedBy>
  <cp:revision>2</cp:revision>
  <cp:lastPrinted>2019-07-10T03:21:00Z</cp:lastPrinted>
  <dcterms:created xsi:type="dcterms:W3CDTF">2019-07-10T03:21:00Z</dcterms:created>
  <dcterms:modified xsi:type="dcterms:W3CDTF">2019-07-10T03:21:00Z</dcterms:modified>
</cp:coreProperties>
</file>