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F2" w:rsidRPr="000939F2" w:rsidRDefault="00641455" w:rsidP="000939F2">
      <w:pPr>
        <w:tabs>
          <w:tab w:val="left" w:pos="7088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DCC0E" wp14:editId="484A210F">
                <wp:simplePos x="0" y="0"/>
                <wp:positionH relativeFrom="column">
                  <wp:posOffset>-82550</wp:posOffset>
                </wp:positionH>
                <wp:positionV relativeFrom="paragraph">
                  <wp:posOffset>1007110</wp:posOffset>
                </wp:positionV>
                <wp:extent cx="6957060" cy="411480"/>
                <wp:effectExtent l="0" t="0" r="15240" b="266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706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65B" w:rsidRPr="0044165B" w:rsidRDefault="0044165B" w:rsidP="0044165B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44165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經濟部工業局</w:t>
                            </w:r>
                            <w:proofErr w:type="gramStart"/>
                            <w:r w:rsidRPr="00645E0A">
                              <w:rPr>
                                <w:rFonts w:ascii="Arial" w:eastAsia="標楷體" w:hAnsi="Arial" w:cs="Arial"/>
                                <w:b/>
                                <w:sz w:val="28"/>
                                <w:szCs w:val="28"/>
                              </w:rPr>
                              <w:t>106</w:t>
                            </w:r>
                            <w:proofErr w:type="gramEnd"/>
                            <w:r w:rsidRPr="0044165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年度專案計畫</w:t>
                            </w:r>
                            <w:proofErr w:type="gramStart"/>
                            <w:r w:rsidRPr="0044165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─</w:t>
                            </w:r>
                            <w:proofErr w:type="gramEnd"/>
                            <w:r w:rsidR="00F8382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亞太紡織</w:t>
                            </w:r>
                            <w:r w:rsidRPr="0044165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產業</w:t>
                            </w:r>
                            <w:r w:rsidR="00F8382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合作契機分享說明會</w:t>
                            </w:r>
                            <w:r w:rsidRPr="0044165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活動報名表</w:t>
                            </w:r>
                          </w:p>
                          <w:p w:rsidR="00F83820" w:rsidRDefault="00F838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6.5pt;margin-top:79.3pt;width:547.8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" strokecolor="white">
                <v:textbox>
                  <w:txbxContent>
                    <w:p w:rsidR="0044165B" w:rsidRPr="0044165B" w:rsidRDefault="0044165B" w:rsidP="0044165B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44165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經濟部工業局</w:t>
                      </w:r>
                      <w:proofErr w:type="gramStart"/>
                      <w:r w:rsidRPr="00645E0A">
                        <w:rPr>
                          <w:rFonts w:ascii="Arial" w:eastAsia="標楷體" w:hAnsi="Arial" w:cs="Arial"/>
                          <w:b/>
                          <w:sz w:val="28"/>
                          <w:szCs w:val="28"/>
                        </w:rPr>
                        <w:t>106</w:t>
                      </w:r>
                      <w:proofErr w:type="gramEnd"/>
                      <w:r w:rsidRPr="0044165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年度專案計畫</w:t>
                      </w:r>
                      <w:proofErr w:type="gramStart"/>
                      <w:r w:rsidRPr="0044165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─</w:t>
                      </w:r>
                      <w:proofErr w:type="gramEnd"/>
                      <w:r w:rsidR="00F8382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亞太紡織</w:t>
                      </w:r>
                      <w:r w:rsidRPr="0044165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產業</w:t>
                      </w:r>
                      <w:r w:rsidR="00F8382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合作契機分享說明會</w:t>
                      </w:r>
                      <w:r w:rsidRPr="0044165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活動報名表</w:t>
                      </w:r>
                    </w:p>
                    <w:p w:rsidR="00F83820" w:rsidRDefault="00F83820"/>
                  </w:txbxContent>
                </v:textbox>
              </v:shape>
            </w:pict>
          </mc:Fallback>
        </mc:AlternateContent>
      </w:r>
      <w:r w:rsidR="00065868">
        <w:rPr>
          <w:rFonts w:ascii="Arial" w:hAnsi="Arial" w:cs="Arial"/>
          <w:noProof/>
        </w:rPr>
        <w:drawing>
          <wp:inline distT="0" distB="0" distL="0" distR="0">
            <wp:extent cx="5993546" cy="1006608"/>
            <wp:effectExtent l="0" t="0" r="7620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新圖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3546" cy="100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65B" w:rsidRDefault="0044165B" w:rsidP="0044165B">
      <w:pPr>
        <w:pStyle w:val="ac"/>
        <w:snapToGrid w:val="0"/>
        <w:spacing w:line="240" w:lineRule="atLeast"/>
        <w:jc w:val="center"/>
        <w:rPr>
          <w:rFonts w:ascii="Arial" w:hAnsi="Arial" w:cs="Arial"/>
          <w:color w:val="000000"/>
          <w:szCs w:val="28"/>
        </w:rPr>
      </w:pPr>
    </w:p>
    <w:p w:rsidR="001C3EEB" w:rsidRPr="00310CFF" w:rsidRDefault="001C3EEB" w:rsidP="0043566D">
      <w:pPr>
        <w:pStyle w:val="ac"/>
        <w:snapToGrid w:val="0"/>
        <w:spacing w:beforeLines="50" w:before="180" w:line="240" w:lineRule="atLeast"/>
        <w:rPr>
          <w:rFonts w:ascii="Arial" w:hAnsi="Arial" w:cs="Arial"/>
          <w:color w:val="000000"/>
          <w:szCs w:val="28"/>
        </w:rPr>
      </w:pPr>
      <w:r w:rsidRPr="00310CFF">
        <w:rPr>
          <w:rFonts w:ascii="Arial" w:hAnsi="Arial" w:cs="Arial"/>
          <w:color w:val="000000"/>
          <w:szCs w:val="28"/>
        </w:rPr>
        <w:t>敬愛的業者代表先進您好：</w:t>
      </w:r>
    </w:p>
    <w:p w:rsidR="00267156" w:rsidRPr="0000250C" w:rsidRDefault="0044165B" w:rsidP="00282A70">
      <w:pPr>
        <w:pStyle w:val="ac"/>
        <w:ind w:firstLineChars="200" w:firstLine="560"/>
        <w:jc w:val="both"/>
        <w:rPr>
          <w:rFonts w:ascii="Arial" w:hAnsi="Arial" w:cs="Arial"/>
          <w:color w:val="000000" w:themeColor="text1"/>
          <w:szCs w:val="28"/>
        </w:rPr>
      </w:pPr>
      <w:r w:rsidRPr="00A938F0">
        <w:rPr>
          <w:rFonts w:ascii="Arial" w:hAnsi="Arial" w:cs="Arial"/>
          <w:color w:val="000000" w:themeColor="text1"/>
          <w:szCs w:val="28"/>
        </w:rPr>
        <w:t>為執行經濟部工業局「紡織產業發展</w:t>
      </w:r>
      <w:r w:rsidRPr="00A938F0">
        <w:rPr>
          <w:rFonts w:ascii="Arial" w:hAnsi="Arial" w:cs="Arial" w:hint="eastAsia"/>
          <w:color w:val="000000" w:themeColor="text1"/>
          <w:szCs w:val="28"/>
        </w:rPr>
        <w:t>整合</w:t>
      </w:r>
      <w:r w:rsidRPr="00A938F0">
        <w:rPr>
          <w:rFonts w:ascii="Arial" w:hAnsi="Arial" w:cs="Arial"/>
          <w:color w:val="000000" w:themeColor="text1"/>
          <w:szCs w:val="28"/>
        </w:rPr>
        <w:t>推動」計畫，</w:t>
      </w:r>
      <w:r w:rsidR="00294AED">
        <w:rPr>
          <w:rFonts w:ascii="Arial" w:hAnsi="Arial" w:cs="Arial" w:hint="eastAsia"/>
          <w:color w:val="000000" w:themeColor="text1"/>
          <w:szCs w:val="28"/>
        </w:rPr>
        <w:t>規劃</w:t>
      </w:r>
      <w:r>
        <w:rPr>
          <w:rFonts w:ascii="Arial" w:hAnsi="Arial" w:cs="Arial" w:hint="eastAsia"/>
          <w:color w:val="000000" w:themeColor="text1"/>
          <w:szCs w:val="28"/>
        </w:rPr>
        <w:t>辦理</w:t>
      </w:r>
      <w:r w:rsidR="00F83820">
        <w:rPr>
          <w:rFonts w:ascii="Arial" w:hAnsi="Arial" w:cs="Arial" w:hint="eastAsia"/>
          <w:color w:val="000000" w:themeColor="text1"/>
          <w:szCs w:val="28"/>
        </w:rPr>
        <w:t>亞太</w:t>
      </w:r>
      <w:r>
        <w:rPr>
          <w:rFonts w:ascii="Arial" w:hAnsi="Arial" w:cs="Arial" w:hint="eastAsia"/>
          <w:color w:val="000000" w:themeColor="text1"/>
          <w:szCs w:val="28"/>
        </w:rPr>
        <w:t>產業</w:t>
      </w:r>
      <w:r w:rsidR="00F83820">
        <w:rPr>
          <w:rFonts w:ascii="Arial" w:hAnsi="Arial" w:cs="Arial" w:hint="eastAsia"/>
          <w:color w:val="000000" w:themeColor="text1"/>
          <w:szCs w:val="28"/>
        </w:rPr>
        <w:t>合作契機分享說明會，向紡織業者</w:t>
      </w:r>
      <w:r w:rsidR="00282A70">
        <w:rPr>
          <w:rFonts w:ascii="Arial" w:hAnsi="Arial" w:cs="Arial" w:hint="eastAsia"/>
          <w:color w:val="000000" w:themeColor="text1"/>
          <w:szCs w:val="28"/>
        </w:rPr>
        <w:t>說明</w:t>
      </w:r>
      <w:r w:rsidR="00294AED">
        <w:rPr>
          <w:rFonts w:ascii="Arial" w:hAnsi="Arial" w:cs="Arial" w:hint="eastAsia"/>
          <w:color w:val="000000" w:themeColor="text1"/>
          <w:szCs w:val="28"/>
        </w:rPr>
        <w:t>舉辦產業</w:t>
      </w:r>
      <w:r w:rsidR="00282A70">
        <w:rPr>
          <w:rFonts w:ascii="Arial" w:hAnsi="Arial" w:cs="Arial" w:hint="eastAsia"/>
          <w:color w:val="000000" w:themeColor="text1"/>
          <w:szCs w:val="28"/>
        </w:rPr>
        <w:t>鏈結高峰論壇與</w:t>
      </w:r>
      <w:r w:rsidR="007109A2">
        <w:rPr>
          <w:rFonts w:ascii="Arial" w:hAnsi="Arial" w:cs="Arial" w:hint="eastAsia"/>
          <w:color w:val="000000" w:themeColor="text1"/>
          <w:szCs w:val="28"/>
        </w:rPr>
        <w:t>亞太相關業者</w:t>
      </w:r>
      <w:r w:rsidR="00282A70">
        <w:rPr>
          <w:rFonts w:ascii="Arial" w:hAnsi="Arial" w:cs="Arial" w:hint="eastAsia"/>
          <w:color w:val="000000" w:themeColor="text1"/>
          <w:szCs w:val="28"/>
        </w:rPr>
        <w:t>建立紡織產業合作</w:t>
      </w:r>
      <w:r w:rsidR="00294AED">
        <w:rPr>
          <w:rFonts w:ascii="Arial" w:hAnsi="Arial" w:cs="Arial" w:hint="eastAsia"/>
          <w:color w:val="000000" w:themeColor="text1"/>
          <w:szCs w:val="28"/>
        </w:rPr>
        <w:t>之具體做法與成效</w:t>
      </w:r>
      <w:r w:rsidR="00282A70">
        <w:rPr>
          <w:rFonts w:ascii="Arial" w:hAnsi="Arial" w:cs="Arial" w:hint="eastAsia"/>
          <w:color w:val="000000" w:themeColor="text1"/>
          <w:szCs w:val="28"/>
        </w:rPr>
        <w:t>，</w:t>
      </w:r>
      <w:r w:rsidR="004C4F09">
        <w:rPr>
          <w:rFonts w:ascii="Arial" w:hAnsi="Arial" w:cs="Arial" w:hint="eastAsia"/>
          <w:color w:val="000000" w:themeColor="text1"/>
          <w:szCs w:val="28"/>
        </w:rPr>
        <w:t>分享今年</w:t>
      </w:r>
      <w:r w:rsidR="004C4F09">
        <w:rPr>
          <w:rFonts w:ascii="Arial" w:hAnsi="Arial" w:cs="Arial" w:hint="eastAsia"/>
          <w:color w:val="000000" w:themeColor="text1"/>
          <w:szCs w:val="28"/>
        </w:rPr>
        <w:t>7</w:t>
      </w:r>
      <w:r w:rsidR="004C4F09">
        <w:rPr>
          <w:rFonts w:ascii="Arial" w:hAnsi="Arial" w:cs="Arial" w:hint="eastAsia"/>
          <w:color w:val="000000" w:themeColor="text1"/>
          <w:szCs w:val="28"/>
        </w:rPr>
        <w:t>月於泰國曼谷舉辦之</w:t>
      </w:r>
      <w:proofErr w:type="gramStart"/>
      <w:r w:rsidR="004C4F09">
        <w:rPr>
          <w:rFonts w:ascii="Arial" w:hAnsi="Arial" w:cs="Arial" w:hint="eastAsia"/>
          <w:color w:val="000000" w:themeColor="text1"/>
          <w:szCs w:val="28"/>
        </w:rPr>
        <w:t>臺</w:t>
      </w:r>
      <w:proofErr w:type="gramEnd"/>
      <w:r w:rsidR="004C4F09">
        <w:rPr>
          <w:rFonts w:ascii="Arial" w:hAnsi="Arial" w:cs="Arial" w:hint="eastAsia"/>
          <w:color w:val="000000" w:themeColor="text1"/>
          <w:szCs w:val="28"/>
        </w:rPr>
        <w:t>泰產業鏈結高峰論壇成果</w:t>
      </w:r>
      <w:r w:rsidR="004A47D6">
        <w:rPr>
          <w:rFonts w:ascii="Arial" w:hAnsi="Arial" w:cs="Arial" w:hint="eastAsia"/>
          <w:color w:val="000000" w:themeColor="text1"/>
          <w:szCs w:val="28"/>
        </w:rPr>
        <w:t>並分享</w:t>
      </w:r>
      <w:r w:rsidR="00E56A42">
        <w:rPr>
          <w:rFonts w:ascii="Arial" w:hAnsi="Arial" w:cs="Arial" w:hint="eastAsia"/>
          <w:color w:val="000000" w:themeColor="text1"/>
          <w:szCs w:val="28"/>
        </w:rPr>
        <w:t>進入印度紡織市場</w:t>
      </w:r>
      <w:r w:rsidR="00AD2D89">
        <w:rPr>
          <w:rFonts w:ascii="Arial" w:hAnsi="Arial" w:cs="Arial" w:hint="eastAsia"/>
          <w:color w:val="000000" w:themeColor="text1"/>
          <w:szCs w:val="28"/>
        </w:rPr>
        <w:t>的商機</w:t>
      </w:r>
      <w:r w:rsidR="004A47D6">
        <w:rPr>
          <w:rFonts w:ascii="Arial" w:hAnsi="Arial" w:cs="Arial" w:hint="eastAsia"/>
          <w:color w:val="000000" w:themeColor="text1"/>
          <w:szCs w:val="28"/>
        </w:rPr>
        <w:t>。</w:t>
      </w:r>
      <w:r w:rsidR="004A47D6">
        <w:rPr>
          <w:rFonts w:ascii="Arial" w:hAnsi="Arial" w:cs="Arial" w:hint="eastAsia"/>
          <w:color w:val="000000" w:themeColor="text1"/>
          <w:szCs w:val="28"/>
        </w:rPr>
        <w:t xml:space="preserve"> </w:t>
      </w:r>
      <w:r w:rsidR="004A47D6">
        <w:rPr>
          <w:rFonts w:ascii="Arial" w:hAnsi="Arial" w:cs="Arial" w:hint="eastAsia"/>
          <w:color w:val="000000" w:themeColor="text1"/>
          <w:szCs w:val="28"/>
        </w:rPr>
        <w:t>本次會議</w:t>
      </w:r>
      <w:r w:rsidR="00E56A42">
        <w:rPr>
          <w:rFonts w:ascii="Arial" w:hAnsi="Arial" w:cs="Arial" w:hint="eastAsia"/>
          <w:color w:val="000000" w:themeColor="text1"/>
          <w:szCs w:val="28"/>
        </w:rPr>
        <w:t>以</w:t>
      </w:r>
      <w:r w:rsidR="00267156">
        <w:rPr>
          <w:rFonts w:ascii="Arial" w:hAnsi="Arial" w:cs="Arial" w:hint="eastAsia"/>
          <w:color w:val="000000" w:themeColor="text1"/>
          <w:szCs w:val="28"/>
        </w:rPr>
        <w:t>推動產業供應鏈與亞太區域國家鏈結</w:t>
      </w:r>
      <w:r w:rsidR="00294AED">
        <w:rPr>
          <w:rFonts w:ascii="Arial" w:hAnsi="Arial" w:cs="Arial" w:hint="eastAsia"/>
          <w:color w:val="000000" w:themeColor="text1"/>
          <w:szCs w:val="28"/>
        </w:rPr>
        <w:t>合作</w:t>
      </w:r>
      <w:r w:rsidR="00BF269E">
        <w:rPr>
          <w:rFonts w:ascii="Arial" w:hAnsi="Arial" w:cs="Arial" w:hint="eastAsia"/>
          <w:color w:val="000000" w:themeColor="text1"/>
          <w:szCs w:val="28"/>
        </w:rPr>
        <w:t>之模式</w:t>
      </w:r>
      <w:r w:rsidR="00267156">
        <w:rPr>
          <w:rFonts w:ascii="Arial" w:hAnsi="Arial" w:cs="Arial" w:hint="eastAsia"/>
          <w:color w:val="000000" w:themeColor="text1"/>
          <w:szCs w:val="28"/>
        </w:rPr>
        <w:t>，</w:t>
      </w:r>
      <w:r w:rsidR="004A47D6">
        <w:rPr>
          <w:rFonts w:ascii="Arial" w:hAnsi="Arial" w:cs="Arial" w:hint="eastAsia"/>
          <w:color w:val="000000" w:themeColor="text1"/>
          <w:szCs w:val="28"/>
        </w:rPr>
        <w:t>推</w:t>
      </w:r>
      <w:r w:rsidR="00294AED">
        <w:rPr>
          <w:rFonts w:ascii="Arial" w:hAnsi="Arial" w:cs="Arial" w:hint="eastAsia"/>
          <w:color w:val="000000" w:themeColor="text1"/>
          <w:szCs w:val="28"/>
        </w:rPr>
        <w:t>動</w:t>
      </w:r>
      <w:r w:rsidR="00267156">
        <w:rPr>
          <w:rFonts w:ascii="Arial" w:hAnsi="Arial" w:cs="Arial" w:hint="eastAsia"/>
          <w:bCs/>
          <w:color w:val="000000" w:themeColor="text1"/>
          <w:spacing w:val="20"/>
          <w:szCs w:val="28"/>
        </w:rPr>
        <w:t>台灣紡織業者</w:t>
      </w:r>
      <w:r w:rsidR="004A47D6">
        <w:rPr>
          <w:rFonts w:ascii="Arial" w:hAnsi="Arial" w:cs="Arial" w:hint="eastAsia"/>
          <w:bCs/>
          <w:color w:val="000000" w:themeColor="text1"/>
          <w:spacing w:val="20"/>
          <w:szCs w:val="28"/>
        </w:rPr>
        <w:t>開創</w:t>
      </w:r>
      <w:r w:rsidR="00294AED">
        <w:rPr>
          <w:rFonts w:ascii="Arial" w:hAnsi="Arial" w:cs="Arial" w:hint="eastAsia"/>
          <w:bCs/>
          <w:color w:val="000000" w:themeColor="text1"/>
          <w:spacing w:val="20"/>
          <w:szCs w:val="28"/>
        </w:rPr>
        <w:t>產業合作之契機，</w:t>
      </w:r>
      <w:r w:rsidR="00282A70" w:rsidRPr="00CE4927">
        <w:rPr>
          <w:rFonts w:ascii="標楷體" w:hAnsi="標楷體" w:cs="Arial"/>
          <w:color w:val="000000" w:themeColor="text1"/>
          <w:szCs w:val="28"/>
        </w:rPr>
        <w:t>謹將</w:t>
      </w:r>
      <w:r w:rsidR="00282A70" w:rsidRPr="00CE4927">
        <w:rPr>
          <w:rFonts w:ascii="標楷體" w:hAnsi="標楷體" w:cs="Arial" w:hint="eastAsia"/>
          <w:color w:val="000000" w:themeColor="text1"/>
          <w:szCs w:val="28"/>
        </w:rPr>
        <w:t>議程</w:t>
      </w:r>
      <w:r w:rsidR="00282A70" w:rsidRPr="00CE4927">
        <w:rPr>
          <w:rFonts w:ascii="標楷體" w:hAnsi="標楷體" w:cs="Arial"/>
          <w:color w:val="000000" w:themeColor="text1"/>
          <w:szCs w:val="28"/>
        </w:rPr>
        <w:t>安排如下，敬請貴公司踴躍報名參加。</w:t>
      </w:r>
    </w:p>
    <w:p w:rsidR="00267156" w:rsidRPr="004C4F09" w:rsidRDefault="00267156" w:rsidP="004C4F09">
      <w:pPr>
        <w:snapToGrid w:val="0"/>
        <w:spacing w:line="340" w:lineRule="exact"/>
        <w:rPr>
          <w:rFonts w:ascii="標楷體" w:eastAsia="標楷體" w:hAnsi="標楷體" w:cs="Arial"/>
          <w:sz w:val="28"/>
          <w:szCs w:val="28"/>
        </w:rPr>
      </w:pPr>
      <w:r w:rsidRPr="004C4F09">
        <w:rPr>
          <w:rFonts w:ascii="標楷體" w:eastAsia="標楷體" w:hAnsi="標楷體" w:cs="Arial"/>
          <w:sz w:val="28"/>
          <w:szCs w:val="28"/>
        </w:rPr>
        <w:t xml:space="preserve">一、主辦單位:經濟部工業局 </w:t>
      </w:r>
    </w:p>
    <w:p w:rsidR="00267156" w:rsidRPr="00282A70" w:rsidRDefault="00267156" w:rsidP="004C4F09">
      <w:pPr>
        <w:snapToGrid w:val="0"/>
        <w:spacing w:line="340" w:lineRule="exact"/>
        <w:rPr>
          <w:rFonts w:ascii="Arial" w:eastAsia="標楷體" w:hAnsi="Arial" w:cs="Arial"/>
          <w:sz w:val="28"/>
          <w:szCs w:val="28"/>
        </w:rPr>
      </w:pPr>
      <w:r w:rsidRPr="00282A70">
        <w:rPr>
          <w:rFonts w:ascii="Arial" w:eastAsia="標楷體" w:hAnsi="Arial" w:cs="Arial"/>
          <w:sz w:val="28"/>
          <w:szCs w:val="28"/>
        </w:rPr>
        <w:t>二、承辦單位</w:t>
      </w:r>
      <w:r w:rsidRPr="00282A70">
        <w:rPr>
          <w:rFonts w:ascii="Arial" w:eastAsia="標楷體" w:hAnsi="Arial" w:cs="Arial"/>
          <w:sz w:val="28"/>
          <w:szCs w:val="28"/>
        </w:rPr>
        <w:t>:</w:t>
      </w:r>
      <w:r w:rsidRPr="00282A70">
        <w:rPr>
          <w:rFonts w:ascii="Arial" w:eastAsia="標楷體" w:hAnsi="Arial" w:cs="Arial"/>
          <w:sz w:val="28"/>
          <w:szCs w:val="28"/>
        </w:rPr>
        <w:t>紡織產業綜合研究所</w:t>
      </w:r>
      <w:r w:rsidRPr="00282A70">
        <w:rPr>
          <w:rFonts w:ascii="Arial" w:eastAsia="標楷體" w:hAnsi="Arial" w:cs="Arial"/>
          <w:sz w:val="28"/>
          <w:szCs w:val="28"/>
        </w:rPr>
        <w:t xml:space="preserve"> </w:t>
      </w:r>
    </w:p>
    <w:p w:rsidR="00065868" w:rsidRDefault="00267156" w:rsidP="00065868">
      <w:pPr>
        <w:adjustRightInd w:val="0"/>
        <w:spacing w:beforeLines="20" w:before="72" w:afterLines="20" w:after="72" w:line="280" w:lineRule="exact"/>
        <w:ind w:leftChars="59" w:left="1984" w:rightChars="-117" w:right="-281" w:hangingChars="658" w:hanging="1842"/>
        <w:rPr>
          <w:rFonts w:ascii="Arial" w:eastAsia="標楷體" w:hAnsi="Arial" w:cs="Arial" w:hint="eastAsia"/>
          <w:sz w:val="28"/>
          <w:szCs w:val="28"/>
        </w:rPr>
      </w:pPr>
      <w:r w:rsidRPr="00282A70">
        <w:rPr>
          <w:rFonts w:ascii="Arial" w:eastAsia="標楷體" w:hAnsi="Arial" w:cs="Arial"/>
          <w:sz w:val="28"/>
          <w:szCs w:val="28"/>
        </w:rPr>
        <w:t>三、時間地點：</w:t>
      </w:r>
      <w:r w:rsidRPr="00282A70">
        <w:rPr>
          <w:rFonts w:ascii="Arial" w:eastAsia="標楷體" w:hAnsi="Arial" w:cs="Arial"/>
          <w:sz w:val="28"/>
          <w:szCs w:val="28"/>
        </w:rPr>
        <w:t>9</w:t>
      </w:r>
      <w:r w:rsidRPr="00282A70">
        <w:rPr>
          <w:rFonts w:ascii="Arial" w:eastAsia="標楷體" w:hAnsi="Arial" w:cs="Arial"/>
          <w:sz w:val="28"/>
          <w:szCs w:val="28"/>
        </w:rPr>
        <w:t>月</w:t>
      </w:r>
      <w:r w:rsidR="00A66E96">
        <w:rPr>
          <w:rFonts w:ascii="Arial" w:eastAsia="標楷體" w:hAnsi="Arial" w:cs="Arial" w:hint="eastAsia"/>
          <w:sz w:val="28"/>
          <w:szCs w:val="28"/>
        </w:rPr>
        <w:t>28</w:t>
      </w:r>
      <w:r w:rsidRPr="00282A70">
        <w:rPr>
          <w:rFonts w:ascii="Arial" w:eastAsia="標楷體" w:hAnsi="Arial" w:cs="Arial"/>
          <w:sz w:val="28"/>
          <w:szCs w:val="28"/>
        </w:rPr>
        <w:t>日</w:t>
      </w:r>
      <w:r w:rsidRPr="00282A70">
        <w:rPr>
          <w:rFonts w:ascii="Arial" w:eastAsia="標楷體" w:hAnsi="Arial" w:cs="Arial"/>
          <w:sz w:val="28"/>
          <w:szCs w:val="28"/>
        </w:rPr>
        <w:t>(</w:t>
      </w:r>
      <w:r w:rsidR="00A66E96">
        <w:rPr>
          <w:rFonts w:ascii="Arial" w:eastAsia="標楷體" w:hAnsi="Arial" w:cs="Arial"/>
          <w:sz w:val="28"/>
          <w:szCs w:val="28"/>
        </w:rPr>
        <w:t>星期</w:t>
      </w:r>
      <w:r w:rsidR="00A66E96">
        <w:rPr>
          <w:rFonts w:ascii="Arial" w:eastAsia="標楷體" w:hAnsi="Arial" w:cs="Arial" w:hint="eastAsia"/>
          <w:sz w:val="28"/>
          <w:szCs w:val="28"/>
        </w:rPr>
        <w:t>四</w:t>
      </w:r>
      <w:r w:rsidRPr="00282A70">
        <w:rPr>
          <w:rFonts w:ascii="Arial" w:eastAsia="標楷體" w:hAnsi="Arial" w:cs="Arial"/>
          <w:sz w:val="28"/>
          <w:szCs w:val="28"/>
        </w:rPr>
        <w:t>)</w:t>
      </w:r>
      <w:r w:rsidRPr="00282A70">
        <w:rPr>
          <w:rFonts w:ascii="Arial" w:eastAsia="標楷體" w:hAnsi="Arial" w:cs="Arial"/>
          <w:sz w:val="28"/>
          <w:szCs w:val="28"/>
        </w:rPr>
        <w:t>下午</w:t>
      </w:r>
      <w:r w:rsidRPr="00282A70">
        <w:rPr>
          <w:rFonts w:ascii="Arial" w:eastAsia="標楷體" w:hAnsi="Arial" w:cs="Arial"/>
          <w:sz w:val="28"/>
          <w:szCs w:val="28"/>
        </w:rPr>
        <w:t>14:00~16:30</w:t>
      </w:r>
      <w:r w:rsidR="00A66E96" w:rsidRPr="00A66E96">
        <w:rPr>
          <w:rFonts w:ascii="Arial" w:eastAsia="標楷體" w:hAnsi="Arial" w:cs="Arial" w:hint="eastAsia"/>
          <w:color w:val="000000" w:themeColor="text1"/>
          <w:sz w:val="28"/>
          <w:szCs w:val="28"/>
        </w:rPr>
        <w:t>台灣區人造纖維製造工業同業公會</w:t>
      </w:r>
      <w:r w:rsidR="00A66E96"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       </w:t>
      </w:r>
      <w:r w:rsidR="005E69AC">
        <w:rPr>
          <w:rFonts w:ascii="Arial" w:eastAsia="標楷體" w:hAnsi="Arial" w:cs="Arial" w:hint="eastAsia"/>
          <w:color w:val="000000" w:themeColor="text1"/>
          <w:sz w:val="28"/>
          <w:szCs w:val="28"/>
        </w:rPr>
        <w:t>紡</w:t>
      </w:r>
      <w:r w:rsidR="00A66E96">
        <w:rPr>
          <w:rFonts w:ascii="Arial" w:eastAsia="標楷體" w:hAnsi="Arial" w:cs="Arial" w:hint="eastAsia"/>
          <w:sz w:val="28"/>
          <w:szCs w:val="28"/>
        </w:rPr>
        <w:t>拓會大樓</w:t>
      </w:r>
      <w:r w:rsidR="00A66E96">
        <w:rPr>
          <w:rFonts w:ascii="Arial" w:eastAsia="標楷體" w:hAnsi="Arial" w:cs="Arial" w:hint="eastAsia"/>
          <w:sz w:val="28"/>
          <w:szCs w:val="28"/>
        </w:rPr>
        <w:t>9</w:t>
      </w:r>
      <w:r w:rsidR="00A66E96">
        <w:rPr>
          <w:rFonts w:ascii="Arial" w:eastAsia="標楷體" w:hAnsi="Arial" w:cs="Arial" w:hint="eastAsia"/>
          <w:sz w:val="28"/>
          <w:szCs w:val="28"/>
        </w:rPr>
        <w:t>樓</w:t>
      </w:r>
      <w:r w:rsidRPr="00282A70">
        <w:rPr>
          <w:rFonts w:ascii="Arial" w:eastAsia="標楷體" w:hAnsi="Arial" w:cs="Arial"/>
          <w:sz w:val="28"/>
          <w:szCs w:val="28"/>
        </w:rPr>
        <w:t>會議室</w:t>
      </w:r>
      <w:r w:rsidRPr="00282A70">
        <w:rPr>
          <w:rFonts w:ascii="Arial" w:eastAsia="標楷體" w:hAnsi="Arial" w:cs="Arial"/>
          <w:sz w:val="28"/>
          <w:szCs w:val="28"/>
        </w:rPr>
        <w:t>(</w:t>
      </w:r>
      <w:r w:rsidR="00A66E96">
        <w:rPr>
          <w:rFonts w:ascii="Arial" w:eastAsia="標楷體" w:hAnsi="Arial" w:cs="Arial" w:hint="eastAsia"/>
          <w:sz w:val="28"/>
          <w:szCs w:val="28"/>
        </w:rPr>
        <w:t>台北</w:t>
      </w:r>
      <w:r w:rsidRPr="00282A70">
        <w:rPr>
          <w:rFonts w:ascii="Arial" w:eastAsia="標楷體" w:hAnsi="Arial" w:cs="Arial"/>
          <w:sz w:val="28"/>
          <w:szCs w:val="28"/>
        </w:rPr>
        <w:t>市</w:t>
      </w:r>
      <w:r w:rsidR="00A66E96">
        <w:rPr>
          <w:rFonts w:ascii="Arial" w:eastAsia="標楷體" w:hAnsi="Arial" w:cs="Arial" w:hint="eastAsia"/>
          <w:sz w:val="28"/>
          <w:szCs w:val="28"/>
        </w:rPr>
        <w:t>愛國東路</w:t>
      </w:r>
      <w:r w:rsidR="00A66E96">
        <w:rPr>
          <w:rFonts w:ascii="Arial" w:eastAsia="標楷體" w:hAnsi="Arial" w:cs="Arial" w:hint="eastAsia"/>
          <w:sz w:val="28"/>
          <w:szCs w:val="28"/>
        </w:rPr>
        <w:t>22</w:t>
      </w:r>
      <w:r w:rsidRPr="00282A70">
        <w:rPr>
          <w:rFonts w:ascii="Arial" w:eastAsia="標楷體" w:hAnsi="Arial" w:cs="Arial"/>
          <w:sz w:val="28"/>
          <w:szCs w:val="28"/>
        </w:rPr>
        <w:t>號</w:t>
      </w:r>
      <w:r w:rsidR="00776F58">
        <w:rPr>
          <w:rFonts w:ascii="Arial" w:eastAsia="標楷體" w:hAnsi="Arial" w:cs="Arial" w:hint="eastAsia"/>
          <w:sz w:val="28"/>
          <w:szCs w:val="28"/>
        </w:rPr>
        <w:t>9</w:t>
      </w:r>
      <w:r w:rsidR="00A66E96">
        <w:rPr>
          <w:rFonts w:ascii="Arial" w:eastAsia="標楷體" w:hAnsi="Arial" w:cs="Arial" w:hint="eastAsia"/>
          <w:sz w:val="28"/>
          <w:szCs w:val="28"/>
        </w:rPr>
        <w:t>樓</w:t>
      </w:r>
      <w:r w:rsidR="00A66E96">
        <w:rPr>
          <w:rFonts w:ascii="Arial" w:eastAsia="標楷體" w:hAnsi="Arial" w:cs="Arial" w:hint="eastAsia"/>
          <w:sz w:val="28"/>
          <w:szCs w:val="28"/>
        </w:rPr>
        <w:t>)</w:t>
      </w:r>
      <w:r w:rsidRPr="00282A70">
        <w:rPr>
          <w:rFonts w:ascii="Arial" w:eastAsia="標楷體" w:hAnsi="Arial" w:cs="Arial"/>
          <w:sz w:val="28"/>
          <w:szCs w:val="28"/>
        </w:rPr>
        <w:t>捷運</w:t>
      </w:r>
      <w:r w:rsidR="00A66E96">
        <w:rPr>
          <w:rFonts w:ascii="Arial" w:eastAsia="標楷體" w:hAnsi="Arial" w:cs="Arial" w:hint="eastAsia"/>
          <w:sz w:val="28"/>
          <w:szCs w:val="28"/>
        </w:rPr>
        <w:t>紅</w:t>
      </w:r>
      <w:r w:rsidRPr="00282A70">
        <w:rPr>
          <w:rFonts w:ascii="Arial" w:eastAsia="標楷體" w:hAnsi="Arial" w:cs="Arial"/>
          <w:sz w:val="28"/>
          <w:szCs w:val="28"/>
        </w:rPr>
        <w:t>線</w:t>
      </w:r>
      <w:r w:rsidR="00A66E96">
        <w:rPr>
          <w:rFonts w:ascii="Arial" w:eastAsia="標楷體" w:hAnsi="Arial" w:cs="Arial" w:hint="eastAsia"/>
          <w:sz w:val="28"/>
          <w:szCs w:val="28"/>
        </w:rPr>
        <w:t>中正紀念堂</w:t>
      </w:r>
      <w:r w:rsidR="00A66E96">
        <w:rPr>
          <w:rFonts w:ascii="Arial" w:eastAsia="標楷體" w:hAnsi="Arial" w:cs="Arial" w:hint="eastAsia"/>
          <w:sz w:val="28"/>
          <w:szCs w:val="28"/>
        </w:rPr>
        <w:t>4</w:t>
      </w:r>
      <w:r w:rsidRPr="00282A70">
        <w:rPr>
          <w:rFonts w:ascii="Arial" w:eastAsia="標楷體" w:hAnsi="Arial" w:cs="Arial"/>
          <w:sz w:val="28"/>
          <w:szCs w:val="28"/>
        </w:rPr>
        <w:t>號出口</w:t>
      </w:r>
    </w:p>
    <w:p w:rsidR="001C3EEB" w:rsidRPr="00CE4927" w:rsidRDefault="00282A70" w:rsidP="005E69AC">
      <w:pPr>
        <w:adjustRightInd w:val="0"/>
        <w:spacing w:beforeLines="20" w:before="72" w:afterLines="20" w:after="72" w:line="280" w:lineRule="exact"/>
        <w:ind w:rightChars="-117" w:right="-281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四</w:t>
      </w:r>
      <w:r w:rsidR="001C3EEB" w:rsidRPr="00CE4927">
        <w:rPr>
          <w:rFonts w:ascii="Arial" w:eastAsia="標楷體" w:hAnsi="Arial" w:cs="Arial"/>
          <w:sz w:val="28"/>
          <w:szCs w:val="28"/>
        </w:rPr>
        <w:t>、議程表：</w:t>
      </w:r>
    </w:p>
    <w:tbl>
      <w:tblPr>
        <w:tblStyle w:val="a3"/>
        <w:tblW w:w="10764" w:type="dxa"/>
        <w:tblLook w:val="04A0" w:firstRow="1" w:lastRow="0" w:firstColumn="1" w:lastColumn="0" w:noHBand="0" w:noVBand="1"/>
      </w:tblPr>
      <w:tblGrid>
        <w:gridCol w:w="1781"/>
        <w:gridCol w:w="3714"/>
        <w:gridCol w:w="5269"/>
      </w:tblGrid>
      <w:tr w:rsidR="00CD48F0" w:rsidRPr="00CE4927" w:rsidTr="00641455">
        <w:tc>
          <w:tcPr>
            <w:tcW w:w="1781" w:type="dxa"/>
            <w:vAlign w:val="center"/>
          </w:tcPr>
          <w:p w:rsidR="00CD48F0" w:rsidRPr="00CE4927" w:rsidRDefault="00CD48F0" w:rsidP="00065868">
            <w:pPr>
              <w:snapToGrid w:val="0"/>
              <w:spacing w:line="22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E4927">
              <w:rPr>
                <w:rFonts w:ascii="Arial" w:eastAsia="標楷體" w:hAnsi="Arial" w:cs="Arial"/>
                <w:sz w:val="28"/>
                <w:szCs w:val="28"/>
              </w:rPr>
              <w:t>時間</w:t>
            </w:r>
          </w:p>
        </w:tc>
        <w:tc>
          <w:tcPr>
            <w:tcW w:w="3714" w:type="dxa"/>
            <w:vAlign w:val="center"/>
          </w:tcPr>
          <w:p w:rsidR="00CD48F0" w:rsidRPr="00CE4927" w:rsidRDefault="00CD48F0" w:rsidP="00065868">
            <w:pPr>
              <w:snapToGrid w:val="0"/>
              <w:spacing w:line="22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E4927">
              <w:rPr>
                <w:rFonts w:ascii="Arial" w:eastAsia="標楷體" w:hAnsi="Arial" w:cs="Arial"/>
                <w:sz w:val="28"/>
                <w:szCs w:val="28"/>
              </w:rPr>
              <w:t>介紹主題</w:t>
            </w:r>
          </w:p>
        </w:tc>
        <w:tc>
          <w:tcPr>
            <w:tcW w:w="5269" w:type="dxa"/>
            <w:vAlign w:val="center"/>
          </w:tcPr>
          <w:p w:rsidR="00CD48F0" w:rsidRPr="00CE4927" w:rsidRDefault="00CD48F0" w:rsidP="00065868">
            <w:pPr>
              <w:snapToGrid w:val="0"/>
              <w:spacing w:line="22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E4927">
              <w:rPr>
                <w:rFonts w:ascii="Arial" w:eastAsia="標楷體" w:hAnsi="Arial" w:cs="Arial"/>
                <w:sz w:val="28"/>
                <w:szCs w:val="28"/>
              </w:rPr>
              <w:t>主講者姓名</w:t>
            </w:r>
          </w:p>
        </w:tc>
      </w:tr>
      <w:tr w:rsidR="00CD48F0" w:rsidRPr="00AC1037" w:rsidTr="00641455">
        <w:tc>
          <w:tcPr>
            <w:tcW w:w="1781" w:type="dxa"/>
            <w:vAlign w:val="center"/>
          </w:tcPr>
          <w:p w:rsidR="00CD48F0" w:rsidRPr="00AC1037" w:rsidRDefault="00CD48F0" w:rsidP="00065868">
            <w:pPr>
              <w:snapToGrid w:val="0"/>
              <w:spacing w:line="22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AC1037">
              <w:rPr>
                <w:rFonts w:ascii="Arial" w:eastAsia="標楷體" w:hAnsi="Arial" w:cs="Arial"/>
                <w:sz w:val="28"/>
                <w:szCs w:val="28"/>
              </w:rPr>
              <w:t>14:00~14:05</w:t>
            </w:r>
          </w:p>
        </w:tc>
        <w:tc>
          <w:tcPr>
            <w:tcW w:w="3714" w:type="dxa"/>
            <w:vAlign w:val="center"/>
          </w:tcPr>
          <w:p w:rsidR="00CD48F0" w:rsidRPr="00AC1037" w:rsidRDefault="00CD48F0" w:rsidP="00065868">
            <w:pPr>
              <w:snapToGrid w:val="0"/>
              <w:spacing w:line="22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AC1037">
              <w:rPr>
                <w:rFonts w:ascii="Arial" w:eastAsia="標楷體" w:hAnsi="Arial" w:cs="Arial"/>
                <w:sz w:val="28"/>
                <w:szCs w:val="28"/>
              </w:rPr>
              <w:t>主持人致歡迎詞</w:t>
            </w:r>
          </w:p>
        </w:tc>
        <w:tc>
          <w:tcPr>
            <w:tcW w:w="5269" w:type="dxa"/>
            <w:vAlign w:val="center"/>
          </w:tcPr>
          <w:p w:rsidR="00CD48F0" w:rsidRPr="00AC1037" w:rsidRDefault="00CD48F0" w:rsidP="00065868">
            <w:pPr>
              <w:snapToGrid w:val="0"/>
              <w:spacing w:line="22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AC1037">
              <w:rPr>
                <w:rFonts w:ascii="Arial" w:eastAsia="標楷體" w:hAnsi="Arial" w:cs="Arial"/>
                <w:sz w:val="28"/>
                <w:szCs w:val="28"/>
              </w:rPr>
              <w:t>工業局</w:t>
            </w:r>
            <w:r w:rsidR="0044165B" w:rsidRPr="00AC1037">
              <w:rPr>
                <w:rFonts w:ascii="Arial" w:eastAsia="標楷體" w:hAnsi="Arial" w:cs="Arial"/>
                <w:sz w:val="28"/>
                <w:szCs w:val="28"/>
              </w:rPr>
              <w:t>長官</w:t>
            </w:r>
          </w:p>
        </w:tc>
      </w:tr>
      <w:tr w:rsidR="0044165B" w:rsidRPr="00AC1037" w:rsidTr="00641455">
        <w:tc>
          <w:tcPr>
            <w:tcW w:w="1781" w:type="dxa"/>
            <w:vAlign w:val="center"/>
          </w:tcPr>
          <w:p w:rsidR="0044165B" w:rsidRPr="00AC1037" w:rsidRDefault="0043566D" w:rsidP="00065868">
            <w:pPr>
              <w:snapToGrid w:val="0"/>
              <w:spacing w:line="22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14:05~15: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="0044165B" w:rsidRPr="00AC1037">
              <w:rPr>
                <w:rFonts w:ascii="Arial" w:eastAsia="標楷體" w:hAnsi="Arial" w:cs="Arial"/>
                <w:sz w:val="28"/>
                <w:szCs w:val="28"/>
              </w:rPr>
              <w:t xml:space="preserve">5 </w:t>
            </w:r>
          </w:p>
        </w:tc>
        <w:tc>
          <w:tcPr>
            <w:tcW w:w="3714" w:type="dxa"/>
            <w:vAlign w:val="center"/>
          </w:tcPr>
          <w:p w:rsidR="0044165B" w:rsidRPr="00AC1037" w:rsidRDefault="00282A70" w:rsidP="00065868">
            <w:pPr>
              <w:widowControl/>
              <w:tabs>
                <w:tab w:val="left" w:pos="594"/>
              </w:tabs>
              <w:snapToGrid w:val="0"/>
              <w:spacing w:line="220" w:lineRule="atLeast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AC103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辦理</w:t>
            </w:r>
            <w:r w:rsidR="00B3186A" w:rsidRPr="00AC103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臺</w:t>
            </w:r>
            <w:r w:rsidRPr="00AC103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泰</w:t>
            </w:r>
            <w:r w:rsidR="004C4F09" w:rsidRPr="00AC103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產業</w:t>
            </w:r>
            <w:r w:rsidRPr="00AC103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鏈結高峰論壇之成果</w:t>
            </w:r>
            <w:r w:rsidR="004C4F09" w:rsidRPr="00AC103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及</w:t>
            </w:r>
            <w:r w:rsidR="00294AED" w:rsidRPr="00AC103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東協市場</w:t>
            </w:r>
            <w:r w:rsidR="004C4F09" w:rsidRPr="00AC103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成功</w:t>
            </w:r>
            <w:r w:rsidR="00294AED" w:rsidRPr="00AC103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案例分享</w:t>
            </w:r>
          </w:p>
        </w:tc>
        <w:tc>
          <w:tcPr>
            <w:tcW w:w="5269" w:type="dxa"/>
            <w:vAlign w:val="center"/>
          </w:tcPr>
          <w:p w:rsidR="00681050" w:rsidRDefault="004C4F09" w:rsidP="00065868">
            <w:pPr>
              <w:snapToGrid w:val="0"/>
              <w:spacing w:line="22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AC1037">
              <w:rPr>
                <w:rFonts w:ascii="Arial" w:eastAsia="標楷體" w:hAnsi="Arial" w:cs="Arial"/>
                <w:sz w:val="28"/>
                <w:szCs w:val="28"/>
              </w:rPr>
              <w:t>經濟部工業局紡織產業發展推動辦公室</w:t>
            </w:r>
          </w:p>
          <w:p w:rsidR="0044165B" w:rsidRPr="00AC1037" w:rsidRDefault="00AC1037" w:rsidP="00065868">
            <w:pPr>
              <w:snapToGrid w:val="0"/>
              <w:spacing w:line="22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AC1037">
              <w:rPr>
                <w:rFonts w:ascii="Arial" w:eastAsia="標楷體" w:hAnsi="Arial" w:cs="Arial"/>
                <w:sz w:val="28"/>
                <w:szCs w:val="28"/>
              </w:rPr>
              <w:t>廖盛</w:t>
            </w:r>
            <w:proofErr w:type="gramStart"/>
            <w:r w:rsidRPr="00AC1037">
              <w:rPr>
                <w:rFonts w:ascii="Arial" w:eastAsia="標楷體" w:hAnsi="Arial" w:cs="Arial"/>
                <w:sz w:val="28"/>
                <w:szCs w:val="28"/>
              </w:rPr>
              <w:t>焜</w:t>
            </w:r>
            <w:proofErr w:type="gramEnd"/>
            <w:r w:rsidRPr="00AC1037">
              <w:rPr>
                <w:rFonts w:ascii="Arial" w:eastAsia="標楷體" w:hAnsi="Arial" w:cs="Arial"/>
                <w:sz w:val="28"/>
                <w:szCs w:val="28"/>
              </w:rPr>
              <w:t>、蔡勝利</w:t>
            </w:r>
            <w:r w:rsidR="004C4F09" w:rsidRPr="00AC1037">
              <w:rPr>
                <w:rFonts w:ascii="Arial" w:eastAsia="標楷體" w:hAnsi="Arial" w:cs="Arial"/>
                <w:sz w:val="28"/>
                <w:szCs w:val="28"/>
              </w:rPr>
              <w:t>、</w:t>
            </w:r>
            <w:r w:rsidRPr="00AC1037">
              <w:rPr>
                <w:rFonts w:ascii="Arial" w:eastAsia="標楷體" w:hAnsi="Arial" w:cs="Arial"/>
                <w:sz w:val="28"/>
                <w:szCs w:val="28"/>
              </w:rPr>
              <w:t>傅淑芳</w:t>
            </w:r>
            <w:r w:rsidR="00282A70" w:rsidRPr="00AC1037">
              <w:rPr>
                <w:rFonts w:ascii="Arial" w:eastAsia="標楷體" w:hAnsi="Arial" w:cs="Arial"/>
                <w:sz w:val="28"/>
                <w:szCs w:val="28"/>
              </w:rPr>
              <w:t>專案計畫顧問</w:t>
            </w:r>
          </w:p>
        </w:tc>
      </w:tr>
      <w:tr w:rsidR="001C3EEB" w:rsidRPr="00AC1037" w:rsidTr="00641455">
        <w:tc>
          <w:tcPr>
            <w:tcW w:w="1781" w:type="dxa"/>
            <w:vAlign w:val="center"/>
          </w:tcPr>
          <w:p w:rsidR="001C3EEB" w:rsidRPr="00AC1037" w:rsidRDefault="001C3EEB" w:rsidP="00065868">
            <w:pPr>
              <w:snapToGrid w:val="0"/>
              <w:spacing w:line="22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AC1037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44165B" w:rsidRPr="00AC1037"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AC1037">
              <w:rPr>
                <w:rFonts w:ascii="Arial" w:eastAsia="標楷體" w:hAnsi="Arial" w:cs="Arial"/>
                <w:sz w:val="28"/>
                <w:szCs w:val="28"/>
              </w:rPr>
              <w:t>:</w:t>
            </w:r>
            <w:r w:rsidR="0043566D"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="0044165B" w:rsidRPr="00AC1037"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AC1037">
              <w:rPr>
                <w:rFonts w:ascii="Arial" w:eastAsia="標楷體" w:hAnsi="Arial" w:cs="Arial"/>
                <w:sz w:val="28"/>
                <w:szCs w:val="28"/>
              </w:rPr>
              <w:t>~1</w:t>
            </w:r>
            <w:r w:rsidR="0044165B" w:rsidRPr="00AC1037"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AC1037">
              <w:rPr>
                <w:rFonts w:ascii="Arial" w:eastAsia="標楷體" w:hAnsi="Arial" w:cs="Arial"/>
                <w:sz w:val="28"/>
                <w:szCs w:val="28"/>
              </w:rPr>
              <w:t>:</w:t>
            </w:r>
            <w:r w:rsidR="0043566D">
              <w:rPr>
                <w:rFonts w:ascii="Arial" w:eastAsia="標楷體" w:hAnsi="Arial" w:cs="Arial" w:hint="eastAsia"/>
                <w:sz w:val="28"/>
                <w:szCs w:val="28"/>
              </w:rPr>
              <w:t>25</w:t>
            </w:r>
            <w:r w:rsidRPr="00AC1037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714" w:type="dxa"/>
            <w:vAlign w:val="center"/>
          </w:tcPr>
          <w:p w:rsidR="001C3EEB" w:rsidRPr="00AC1037" w:rsidRDefault="0044165B" w:rsidP="00065868">
            <w:pPr>
              <w:widowControl/>
              <w:tabs>
                <w:tab w:val="left" w:pos="594"/>
                <w:tab w:val="num" w:pos="1058"/>
              </w:tabs>
              <w:snapToGrid w:val="0"/>
              <w:spacing w:line="22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AC1037">
              <w:rPr>
                <w:rFonts w:ascii="Arial" w:eastAsia="標楷體" w:hAnsi="Arial" w:cs="Arial"/>
                <w:bCs/>
                <w:sz w:val="28"/>
                <w:szCs w:val="28"/>
              </w:rPr>
              <w:t>休息與交流</w:t>
            </w:r>
          </w:p>
        </w:tc>
        <w:tc>
          <w:tcPr>
            <w:tcW w:w="5269" w:type="dxa"/>
            <w:vAlign w:val="center"/>
          </w:tcPr>
          <w:p w:rsidR="001C3EEB" w:rsidRPr="00AC1037" w:rsidRDefault="0044165B" w:rsidP="00065868">
            <w:pPr>
              <w:snapToGrid w:val="0"/>
              <w:spacing w:line="22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AC1037">
              <w:rPr>
                <w:rFonts w:ascii="Arial" w:eastAsia="標楷體" w:hAnsi="Arial" w:cs="Arial"/>
                <w:sz w:val="28"/>
                <w:szCs w:val="28"/>
              </w:rPr>
              <w:t>與會貴賓</w:t>
            </w:r>
          </w:p>
        </w:tc>
      </w:tr>
      <w:tr w:rsidR="00BF269E" w:rsidRPr="00AC1037" w:rsidTr="00641455">
        <w:trPr>
          <w:trHeight w:val="242"/>
        </w:trPr>
        <w:tc>
          <w:tcPr>
            <w:tcW w:w="1781" w:type="dxa"/>
            <w:vAlign w:val="center"/>
          </w:tcPr>
          <w:p w:rsidR="00BF269E" w:rsidRPr="00AC1037" w:rsidRDefault="0043566D" w:rsidP="00065868">
            <w:pPr>
              <w:snapToGrid w:val="0"/>
              <w:spacing w:line="22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15: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25</w:t>
            </w:r>
            <w:r>
              <w:rPr>
                <w:rFonts w:ascii="Arial" w:eastAsia="標楷體" w:hAnsi="Arial" w:cs="Arial"/>
                <w:sz w:val="28"/>
                <w:szCs w:val="28"/>
              </w:rPr>
              <w:t>~16: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15</w:t>
            </w:r>
          </w:p>
        </w:tc>
        <w:tc>
          <w:tcPr>
            <w:tcW w:w="3714" w:type="dxa"/>
            <w:vAlign w:val="center"/>
          </w:tcPr>
          <w:p w:rsidR="00BF269E" w:rsidRPr="00AC1037" w:rsidRDefault="00A4159D" w:rsidP="00065868">
            <w:pPr>
              <w:snapToGrid w:val="0"/>
              <w:spacing w:line="22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紡織產業</w:t>
            </w:r>
            <w:r w:rsidR="00F346ED" w:rsidRPr="00C545DE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在印度的商機</w:t>
            </w:r>
          </w:p>
        </w:tc>
        <w:tc>
          <w:tcPr>
            <w:tcW w:w="5269" w:type="dxa"/>
            <w:vAlign w:val="center"/>
          </w:tcPr>
          <w:p w:rsidR="00F346ED" w:rsidRDefault="00F346ED" w:rsidP="00065868">
            <w:pPr>
              <w:snapToGrid w:val="0"/>
              <w:spacing w:line="22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F346ED">
              <w:rPr>
                <w:rFonts w:ascii="微軟正黑體" w:eastAsia="微軟正黑體" w:hAnsi="微軟正黑體" w:hint="eastAsia"/>
                <w:b/>
              </w:rPr>
              <w:t xml:space="preserve">TATA Consultancy Services Limited. </w:t>
            </w:r>
          </w:p>
          <w:p w:rsidR="00F346ED" w:rsidRDefault="00F346ED" w:rsidP="00065868">
            <w:pPr>
              <w:snapToGrid w:val="0"/>
              <w:spacing w:line="22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F346ED">
              <w:rPr>
                <w:rFonts w:ascii="微軟正黑體" w:eastAsia="微軟正黑體" w:hAnsi="微軟正黑體" w:hint="eastAsia"/>
                <w:b/>
              </w:rPr>
              <w:t xml:space="preserve">Mr. </w:t>
            </w:r>
            <w:proofErr w:type="spellStart"/>
            <w:r w:rsidRPr="00F346ED">
              <w:rPr>
                <w:rFonts w:ascii="微軟正黑體" w:eastAsia="微軟正黑體" w:hAnsi="微軟正黑體" w:hint="eastAsia"/>
                <w:b/>
              </w:rPr>
              <w:t>Karthi</w:t>
            </w:r>
            <w:proofErr w:type="spellEnd"/>
            <w:r w:rsidRPr="00F346ED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proofErr w:type="spellStart"/>
            <w:r w:rsidRPr="00F346ED">
              <w:rPr>
                <w:rFonts w:ascii="微軟正黑體" w:eastAsia="微軟正黑體" w:hAnsi="微軟正黑體" w:hint="eastAsia"/>
                <w:b/>
              </w:rPr>
              <w:t>Madhanvan</w:t>
            </w:r>
            <w:proofErr w:type="spellEnd"/>
            <w:r w:rsidRPr="00F346ED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F346ED">
              <w:rPr>
                <w:rFonts w:hint="eastAsia"/>
                <w:b/>
              </w:rPr>
              <w:t>C</w:t>
            </w:r>
            <w:r w:rsidRPr="00F346ED">
              <w:rPr>
                <w:rFonts w:ascii="微軟正黑體" w:eastAsia="微軟正黑體" w:hAnsi="微軟正黑體" w:hint="eastAsia"/>
                <w:b/>
              </w:rPr>
              <w:t>ountry Head</w:t>
            </w:r>
          </w:p>
          <w:p w:rsidR="00F346ED" w:rsidRPr="00B94D65" w:rsidRDefault="00F346ED" w:rsidP="00065868">
            <w:pPr>
              <w:snapToGrid w:val="0"/>
              <w:spacing w:line="2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346ED">
              <w:rPr>
                <w:rFonts w:ascii="標楷體" w:eastAsia="標楷體" w:hAnsi="標楷體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印度塔</w:t>
            </w:r>
            <w:proofErr w:type="gramStart"/>
            <w:r w:rsidRPr="00F346ED">
              <w:rPr>
                <w:rFonts w:ascii="標楷體" w:eastAsia="標楷體" w:hAnsi="標楷體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塔</w:t>
            </w:r>
            <w:proofErr w:type="gramEnd"/>
            <w:r w:rsidRPr="00F346ED">
              <w:rPr>
                <w:rFonts w:ascii="標楷體" w:eastAsia="標楷體" w:hAnsi="標楷體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  <w:t>咨詢服務公司</w:t>
            </w:r>
            <w:r>
              <w:rPr>
                <w:rFonts w:ascii="標楷體" w:eastAsia="標楷體" w:hAnsi="標楷體" w:cs="Arial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1F3884">
              <w:rPr>
                <w:rFonts w:ascii="標楷體" w:eastAsia="標楷體" w:hAnsi="標楷體" w:cs="Arial" w:hint="eastAsia"/>
                <w:color w:val="333333"/>
                <w:sz w:val="26"/>
                <w:szCs w:val="26"/>
                <w:shd w:val="clear" w:color="auto" w:fill="FFFFFF"/>
              </w:rPr>
              <w:t>為</w:t>
            </w:r>
            <w:r w:rsidRPr="00B94D65">
              <w:rPr>
                <w:rFonts w:ascii="標楷體" w:eastAsia="標楷體" w:hAnsi="標楷體" w:cs="Arial"/>
                <w:color w:val="333333"/>
                <w:sz w:val="26"/>
                <w:szCs w:val="26"/>
                <w:shd w:val="clear" w:color="auto" w:fill="FFFFFF"/>
              </w:rPr>
              <w:t>印度著名</w:t>
            </w:r>
            <w:r w:rsidRPr="00B94D65">
              <w:rPr>
                <w:rFonts w:ascii="標楷體" w:eastAsia="標楷體" w:hAnsi="標楷體" w:cs="Arial" w:hint="eastAsia"/>
                <w:color w:val="333333"/>
                <w:sz w:val="26"/>
                <w:szCs w:val="26"/>
                <w:shd w:val="clear" w:color="auto" w:fill="FFFFFF"/>
              </w:rPr>
              <w:t>塔</w:t>
            </w:r>
            <w:proofErr w:type="gramStart"/>
            <w:r w:rsidRPr="00B94D65">
              <w:rPr>
                <w:rFonts w:ascii="標楷體" w:eastAsia="標楷體" w:hAnsi="標楷體" w:cs="Arial" w:hint="eastAsia"/>
                <w:color w:val="333333"/>
                <w:sz w:val="26"/>
                <w:szCs w:val="26"/>
                <w:shd w:val="clear" w:color="auto" w:fill="FFFFFF"/>
              </w:rPr>
              <w:t>塔</w:t>
            </w:r>
            <w:proofErr w:type="gramEnd"/>
            <w:hyperlink r:id="rId9" w:tooltip="塔塔集团" w:history="1">
              <w:r w:rsidRPr="00B94D65">
                <w:rPr>
                  <w:rStyle w:val="ae"/>
                  <w:rFonts w:ascii="標楷體" w:eastAsia="標楷體" w:hAnsi="標楷體" w:cs="Arial"/>
                  <w:color w:val="auto"/>
                  <w:sz w:val="26"/>
                  <w:szCs w:val="26"/>
                  <w:u w:val="none"/>
                  <w:shd w:val="clear" w:color="auto" w:fill="FFFFFF"/>
                </w:rPr>
                <w:t>集團</w:t>
              </w:r>
            </w:hyperlink>
            <w:r w:rsidRPr="00B94D65">
              <w:rPr>
                <w:rFonts w:ascii="標楷體" w:eastAsia="標楷體" w:hAnsi="標楷體" w:cs="Arial"/>
                <w:sz w:val="26"/>
                <w:szCs w:val="26"/>
                <w:shd w:val="clear" w:color="auto" w:fill="FFFFFF"/>
              </w:rPr>
              <w:t>的</w:t>
            </w:r>
            <w:hyperlink r:id="rId10" w:tooltip="控股子公司" w:history="1">
              <w:r w:rsidRPr="00B94D65">
                <w:rPr>
                  <w:rStyle w:val="ae"/>
                  <w:rFonts w:ascii="標楷體" w:eastAsia="標楷體" w:hAnsi="標楷體" w:cs="Arial"/>
                  <w:color w:val="auto"/>
                  <w:sz w:val="26"/>
                  <w:szCs w:val="26"/>
                  <w:u w:val="none"/>
                  <w:shd w:val="clear" w:color="auto" w:fill="FFFFFF"/>
                </w:rPr>
                <w:t>子公司</w:t>
              </w:r>
            </w:hyperlink>
            <w:r w:rsidRPr="00B94D65">
              <w:rPr>
                <w:rFonts w:ascii="標楷體" w:eastAsia="標楷體" w:hAnsi="標楷體" w:cs="Arial" w:hint="eastAsia"/>
                <w:sz w:val="26"/>
                <w:szCs w:val="26"/>
                <w:shd w:val="clear" w:color="auto" w:fill="FFFFFF"/>
              </w:rPr>
              <w:t>，</w:t>
            </w:r>
            <w:r w:rsidRPr="00B94D65">
              <w:rPr>
                <w:rFonts w:ascii="標楷體" w:eastAsia="標楷體" w:hAnsi="標楷體" w:cs="Arial"/>
                <w:color w:val="333333"/>
                <w:sz w:val="26"/>
                <w:szCs w:val="26"/>
                <w:shd w:val="clear" w:color="auto" w:fill="FFFFFF"/>
              </w:rPr>
              <w:t>成立於1968年</w:t>
            </w:r>
            <w:r w:rsidR="00B94D65" w:rsidRPr="00B94D65">
              <w:rPr>
                <w:rFonts w:ascii="標楷體" w:eastAsia="標楷體" w:hAnsi="標楷體" w:cs="Arial" w:hint="eastAsia"/>
                <w:color w:val="333333"/>
                <w:sz w:val="26"/>
                <w:szCs w:val="26"/>
                <w:shd w:val="clear" w:color="auto" w:fill="FFFFFF"/>
              </w:rPr>
              <w:t>主要</w:t>
            </w:r>
            <w:r w:rsidR="00B94D65">
              <w:rPr>
                <w:rFonts w:ascii="標楷體" w:eastAsia="標楷體" w:hAnsi="標楷體" w:cs="Arial" w:hint="eastAsia"/>
                <w:color w:val="333333"/>
                <w:sz w:val="26"/>
                <w:szCs w:val="26"/>
                <w:shd w:val="clear" w:color="auto" w:fill="FFFFFF"/>
              </w:rPr>
              <w:t>的</w:t>
            </w:r>
            <w:r w:rsidRPr="00B94D65">
              <w:rPr>
                <w:rFonts w:ascii="標楷體" w:eastAsia="標楷體" w:hAnsi="標楷體" w:cs="Arial" w:hint="eastAsia"/>
                <w:color w:val="333333"/>
                <w:sz w:val="26"/>
                <w:szCs w:val="26"/>
                <w:shd w:val="clear" w:color="auto" w:fill="FFFFFF"/>
              </w:rPr>
              <w:t>業務</w:t>
            </w:r>
            <w:r w:rsidRPr="00B94D65">
              <w:rPr>
                <w:rFonts w:ascii="標楷體" w:eastAsia="標楷體" w:hAnsi="標楷體" w:cs="Arial"/>
                <w:color w:val="333333"/>
                <w:sz w:val="26"/>
                <w:szCs w:val="26"/>
                <w:shd w:val="clear" w:color="auto" w:fill="FFFFFF"/>
              </w:rPr>
              <w:t>為</w:t>
            </w:r>
            <w:r w:rsidR="00B94D65" w:rsidRPr="00B94D65">
              <w:rPr>
                <w:rFonts w:ascii="標楷體" w:eastAsia="標楷體" w:hAnsi="標楷體" w:cs="Arial" w:hint="eastAsia"/>
                <w:color w:val="333333"/>
                <w:sz w:val="26"/>
                <w:szCs w:val="26"/>
                <w:shd w:val="clear" w:color="auto" w:fill="FFFFFF"/>
              </w:rPr>
              <w:t>提供</w:t>
            </w:r>
            <w:r w:rsidRPr="00B94D65">
              <w:rPr>
                <w:rFonts w:ascii="標楷體" w:eastAsia="標楷體" w:hAnsi="標楷體" w:cs="Arial"/>
                <w:sz w:val="26"/>
                <w:szCs w:val="26"/>
                <w:shd w:val="clear" w:color="auto" w:fill="FFFFFF"/>
              </w:rPr>
              <w:t>技術</w:t>
            </w:r>
            <w:r w:rsidRPr="00B94D65">
              <w:rPr>
                <w:rFonts w:ascii="標楷體" w:eastAsia="標楷體" w:hAnsi="標楷體" w:cs="Arial" w:hint="eastAsia"/>
                <w:sz w:val="26"/>
                <w:szCs w:val="26"/>
                <w:shd w:val="clear" w:color="auto" w:fill="FFFFFF"/>
              </w:rPr>
              <w:t>與供應</w:t>
            </w:r>
            <w:r w:rsidR="00B94D65" w:rsidRPr="00B94D65">
              <w:rPr>
                <w:rFonts w:ascii="標楷體" w:eastAsia="標楷體" w:hAnsi="標楷體" w:cs="Arial" w:hint="eastAsia"/>
                <w:sz w:val="26"/>
                <w:szCs w:val="26"/>
                <w:shd w:val="clear" w:color="auto" w:fill="FFFFFF"/>
              </w:rPr>
              <w:t>鏈的</w:t>
            </w:r>
            <w:r w:rsidRPr="00B94D65">
              <w:rPr>
                <w:rFonts w:ascii="標楷體" w:eastAsia="標楷體" w:hAnsi="標楷體" w:cs="Arial" w:hint="eastAsia"/>
                <w:sz w:val="26"/>
                <w:szCs w:val="26"/>
                <w:shd w:val="clear" w:color="auto" w:fill="FFFFFF"/>
              </w:rPr>
              <w:t>商務</w:t>
            </w:r>
            <w:r w:rsidRPr="00B94D65">
              <w:rPr>
                <w:rFonts w:ascii="標楷體" w:eastAsia="標楷體" w:hAnsi="標楷體" w:cs="Arial"/>
                <w:sz w:val="26"/>
                <w:szCs w:val="26"/>
                <w:shd w:val="clear" w:color="auto" w:fill="FFFFFF"/>
              </w:rPr>
              <w:t>管理</w:t>
            </w:r>
            <w:r w:rsidR="00B94D65" w:rsidRPr="00B94D65">
              <w:rPr>
                <w:rFonts w:ascii="標楷體" w:eastAsia="標楷體" w:hAnsi="標楷體" w:cs="Arial" w:hint="eastAsia"/>
                <w:color w:val="333333"/>
                <w:sz w:val="26"/>
                <w:szCs w:val="26"/>
                <w:shd w:val="clear" w:color="auto" w:fill="FFFFFF"/>
              </w:rPr>
              <w:t>，</w:t>
            </w:r>
            <w:r w:rsidR="00B94D65">
              <w:rPr>
                <w:rFonts w:ascii="標楷體" w:eastAsia="標楷體" w:hAnsi="標楷體" w:cs="Arial" w:hint="eastAsia"/>
                <w:color w:val="333333"/>
                <w:sz w:val="26"/>
                <w:szCs w:val="26"/>
                <w:shd w:val="clear" w:color="auto" w:fill="FFFFFF"/>
              </w:rPr>
              <w:t>近</w:t>
            </w:r>
            <w:r w:rsidRPr="00B94D65">
              <w:rPr>
                <w:rFonts w:ascii="標楷體" w:eastAsia="標楷體" w:hAnsi="標楷體" w:cs="Arial"/>
                <w:color w:val="333333"/>
                <w:sz w:val="26"/>
                <w:szCs w:val="26"/>
                <w:shd w:val="clear" w:color="auto" w:fill="FFFFFF"/>
              </w:rPr>
              <w:t>年</w:t>
            </w:r>
            <w:r w:rsidR="00B94D65" w:rsidRPr="00B94D65">
              <w:rPr>
                <w:rFonts w:ascii="標楷體" w:eastAsia="標楷體" w:hAnsi="標楷體" w:cs="Arial" w:hint="eastAsia"/>
                <w:color w:val="333333"/>
                <w:sz w:val="26"/>
                <w:szCs w:val="26"/>
                <w:shd w:val="clear" w:color="auto" w:fill="FFFFFF"/>
              </w:rPr>
              <w:t>已</w:t>
            </w:r>
            <w:r w:rsidRPr="00B94D65">
              <w:rPr>
                <w:rFonts w:ascii="標楷體" w:eastAsia="標楷體" w:hAnsi="標楷體" w:cs="Arial"/>
                <w:color w:val="333333"/>
                <w:sz w:val="26"/>
                <w:szCs w:val="26"/>
                <w:shd w:val="clear" w:color="auto" w:fill="FFFFFF"/>
              </w:rPr>
              <w:t>發展</w:t>
            </w:r>
            <w:r w:rsidR="00B94D65" w:rsidRPr="00B94D65">
              <w:rPr>
                <w:rFonts w:ascii="標楷體" w:eastAsia="標楷體" w:hAnsi="標楷體" w:cs="Arial"/>
                <w:color w:val="333333"/>
                <w:sz w:val="26"/>
                <w:szCs w:val="26"/>
                <w:shd w:val="clear" w:color="auto" w:fill="FFFFFF"/>
              </w:rPr>
              <w:t>為</w:t>
            </w:r>
            <w:r w:rsidR="00B94D65" w:rsidRPr="00B94D65">
              <w:rPr>
                <w:rFonts w:ascii="標楷體" w:eastAsia="標楷體" w:hAnsi="標楷體" w:cs="Arial" w:hint="eastAsia"/>
                <w:color w:val="333333"/>
                <w:sz w:val="26"/>
                <w:szCs w:val="26"/>
                <w:shd w:val="clear" w:color="auto" w:fill="FFFFFF"/>
              </w:rPr>
              <w:t>各產業進入</w:t>
            </w:r>
            <w:r w:rsidR="0065224C">
              <w:rPr>
                <w:rFonts w:ascii="標楷體" w:eastAsia="標楷體" w:hAnsi="標楷體" w:cs="Arial" w:hint="eastAsia"/>
                <w:color w:val="333333"/>
                <w:sz w:val="26"/>
                <w:szCs w:val="26"/>
                <w:shd w:val="clear" w:color="auto" w:fill="FFFFFF"/>
              </w:rPr>
              <w:t>印度</w:t>
            </w:r>
            <w:r w:rsidR="00B94D65" w:rsidRPr="00B94D65">
              <w:rPr>
                <w:rFonts w:ascii="標楷體" w:eastAsia="標楷體" w:hAnsi="標楷體" w:cs="Arial" w:hint="eastAsia"/>
                <w:color w:val="333333"/>
                <w:sz w:val="26"/>
                <w:szCs w:val="26"/>
                <w:shd w:val="clear" w:color="auto" w:fill="FFFFFF"/>
              </w:rPr>
              <w:t>市場</w:t>
            </w:r>
            <w:r w:rsidR="0065224C">
              <w:rPr>
                <w:rFonts w:ascii="標楷體" w:eastAsia="標楷體" w:hAnsi="標楷體" w:cs="Arial" w:hint="eastAsia"/>
                <w:color w:val="333333"/>
                <w:sz w:val="26"/>
                <w:szCs w:val="26"/>
                <w:shd w:val="clear" w:color="auto" w:fill="FFFFFF"/>
              </w:rPr>
              <w:t>重要</w:t>
            </w:r>
            <w:r w:rsidR="00B94D65" w:rsidRPr="00B94D65">
              <w:rPr>
                <w:rFonts w:ascii="標楷體" w:eastAsia="標楷體" w:hAnsi="標楷體" w:cs="Arial" w:hint="eastAsia"/>
                <w:color w:val="333333"/>
                <w:sz w:val="26"/>
                <w:szCs w:val="26"/>
                <w:shd w:val="clear" w:color="auto" w:fill="FFFFFF"/>
              </w:rPr>
              <w:t>的</w:t>
            </w:r>
            <w:r w:rsidR="00641455">
              <w:rPr>
                <w:rStyle w:val="ae"/>
                <w:rFonts w:ascii="標楷體" w:eastAsia="標楷體" w:hAnsi="標楷體"/>
                <w:color w:val="auto"/>
                <w:sz w:val="26"/>
                <w:szCs w:val="26"/>
                <w:u w:val="none"/>
              </w:rPr>
              <w:t>咨詢</w:t>
            </w:r>
            <w:r w:rsidR="000767A4">
              <w:rPr>
                <w:rStyle w:val="ae"/>
                <w:rFonts w:ascii="標楷體" w:eastAsia="標楷體" w:hAnsi="標楷體" w:hint="eastAsia"/>
                <w:color w:val="auto"/>
                <w:sz w:val="26"/>
                <w:szCs w:val="26"/>
                <w:u w:val="none"/>
              </w:rPr>
              <w:t>顧問</w:t>
            </w:r>
            <w:r w:rsidR="001F3884">
              <w:rPr>
                <w:rStyle w:val="ae"/>
                <w:rFonts w:ascii="標楷體" w:eastAsia="標楷體" w:hAnsi="標楷體" w:hint="eastAsia"/>
                <w:color w:val="auto"/>
                <w:sz w:val="26"/>
                <w:szCs w:val="26"/>
                <w:u w:val="none"/>
              </w:rPr>
              <w:t>服務</w:t>
            </w:r>
          </w:p>
        </w:tc>
      </w:tr>
      <w:tr w:rsidR="0043566D" w:rsidRPr="00AC1037" w:rsidTr="00641455">
        <w:trPr>
          <w:trHeight w:val="242"/>
        </w:trPr>
        <w:tc>
          <w:tcPr>
            <w:tcW w:w="1781" w:type="dxa"/>
            <w:vAlign w:val="center"/>
          </w:tcPr>
          <w:p w:rsidR="0043566D" w:rsidRDefault="0043566D" w:rsidP="00065868">
            <w:pPr>
              <w:snapToGrid w:val="0"/>
              <w:spacing w:line="22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6</w:t>
            </w:r>
            <w:r>
              <w:rPr>
                <w:rFonts w:ascii="Arial" w:eastAsia="標楷體" w:hAnsi="Arial" w:cs="Arial"/>
                <w:sz w:val="28"/>
                <w:szCs w:val="28"/>
              </w:rPr>
              <w:t>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15</w:t>
            </w:r>
            <w:r>
              <w:rPr>
                <w:rFonts w:ascii="Arial" w:eastAsia="標楷體" w:hAnsi="Arial" w:cs="Arial"/>
                <w:sz w:val="28"/>
                <w:szCs w:val="28"/>
              </w:rPr>
              <w:t>~16: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30</w:t>
            </w:r>
          </w:p>
        </w:tc>
        <w:tc>
          <w:tcPr>
            <w:tcW w:w="3714" w:type="dxa"/>
            <w:vAlign w:val="center"/>
          </w:tcPr>
          <w:p w:rsidR="0043566D" w:rsidRDefault="0043566D" w:rsidP="00065868">
            <w:pPr>
              <w:snapToGrid w:val="0"/>
              <w:spacing w:line="220" w:lineRule="atLeast"/>
              <w:jc w:val="center"/>
              <w:rPr>
                <w:rFonts w:ascii="Arial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Q &amp; A</w:t>
            </w:r>
          </w:p>
        </w:tc>
        <w:tc>
          <w:tcPr>
            <w:tcW w:w="5269" w:type="dxa"/>
            <w:vAlign w:val="center"/>
          </w:tcPr>
          <w:p w:rsidR="0043566D" w:rsidRDefault="0043566D" w:rsidP="00065868">
            <w:pPr>
              <w:snapToGrid w:val="0"/>
              <w:spacing w:line="22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AC1037">
              <w:rPr>
                <w:rFonts w:ascii="Arial" w:eastAsia="標楷體" w:hAnsi="Arial" w:cs="Arial"/>
                <w:sz w:val="28"/>
                <w:szCs w:val="28"/>
              </w:rPr>
              <w:t>經濟部工業局紡織產業發展推動辦公室</w:t>
            </w:r>
          </w:p>
          <w:p w:rsidR="0043566D" w:rsidRPr="0043566D" w:rsidRDefault="0043566D" w:rsidP="00065868">
            <w:pPr>
              <w:snapToGrid w:val="0"/>
              <w:spacing w:line="22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3566D">
              <w:rPr>
                <w:rFonts w:ascii="Arial" w:eastAsia="標楷體" w:hAnsi="Arial" w:cs="Arial" w:hint="eastAsia"/>
                <w:sz w:val="28"/>
                <w:szCs w:val="28"/>
              </w:rPr>
              <w:t>陳進來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博士副執行長</w:t>
            </w:r>
          </w:p>
        </w:tc>
      </w:tr>
    </w:tbl>
    <w:p w:rsidR="00065868" w:rsidRDefault="001C3EEB" w:rsidP="001C3EEB">
      <w:pPr>
        <w:snapToGrid w:val="0"/>
        <w:spacing w:line="240" w:lineRule="atLeast"/>
        <w:rPr>
          <w:rFonts w:ascii="Arial" w:eastAsia="標楷體" w:hAnsi="Arial" w:cs="Arial" w:hint="eastAsia"/>
          <w:sz w:val="28"/>
          <w:szCs w:val="28"/>
        </w:rPr>
      </w:pPr>
      <w:r w:rsidRPr="00CE4927">
        <w:rPr>
          <w:rFonts w:ascii="Arial" w:eastAsia="標楷體" w:hAnsi="Arial" w:cs="Arial"/>
          <w:sz w:val="28"/>
          <w:szCs w:val="28"/>
        </w:rPr>
        <w:t>備註：本活動</w:t>
      </w:r>
      <w:r w:rsidR="004C4F09">
        <w:rPr>
          <w:rFonts w:ascii="Arial" w:eastAsia="標楷體" w:hAnsi="Arial" w:cs="Arial" w:hint="eastAsia"/>
          <w:sz w:val="28"/>
          <w:szCs w:val="28"/>
        </w:rPr>
        <w:t>免費參加敬請踴躍報名參加</w:t>
      </w:r>
      <w:r w:rsidRPr="00CE4927">
        <w:rPr>
          <w:rFonts w:ascii="Arial" w:eastAsia="標楷體" w:hAnsi="Arial" w:cs="Arial"/>
          <w:sz w:val="28"/>
          <w:szCs w:val="28"/>
        </w:rPr>
        <w:t>，</w:t>
      </w:r>
      <w:r w:rsidR="004C4F09" w:rsidRPr="004C4F09">
        <w:rPr>
          <w:rFonts w:ascii="Arial" w:eastAsia="標楷體" w:hAnsi="Arial" w:cs="Arial" w:hint="eastAsia"/>
          <w:sz w:val="28"/>
          <w:szCs w:val="28"/>
        </w:rPr>
        <w:t>請將報名表寄送</w:t>
      </w:r>
      <w:r w:rsidR="004C4F09" w:rsidRPr="004C4F09">
        <w:rPr>
          <w:rFonts w:ascii="Arial" w:eastAsia="標楷體" w:hAnsi="Arial" w:cs="Arial"/>
          <w:sz w:val="28"/>
          <w:szCs w:val="28"/>
        </w:rPr>
        <w:t>hlyu.r82@ttri.org.tw</w:t>
      </w:r>
      <w:r w:rsidR="004C4F09">
        <w:rPr>
          <w:rFonts w:ascii="Arial" w:eastAsia="標楷體" w:hAnsi="Arial" w:cs="Arial" w:hint="eastAsia"/>
          <w:sz w:val="28"/>
          <w:szCs w:val="28"/>
        </w:rPr>
        <w:t>信箱</w:t>
      </w:r>
      <w:r w:rsidRPr="00310CFF">
        <w:rPr>
          <w:rFonts w:ascii="Arial" w:eastAsia="標楷體" w:hAnsi="Arial" w:cs="Arial"/>
          <w:sz w:val="28"/>
          <w:szCs w:val="28"/>
        </w:rPr>
        <w:t>或傳真至</w:t>
      </w:r>
      <w:r w:rsidRPr="00310CFF">
        <w:rPr>
          <w:rFonts w:ascii="Arial" w:eastAsia="標楷體" w:hAnsi="Arial" w:cs="Arial"/>
          <w:sz w:val="28"/>
          <w:szCs w:val="28"/>
        </w:rPr>
        <w:t xml:space="preserve"> 02-2391-7522</w:t>
      </w:r>
      <w:r w:rsidRPr="00310CFF">
        <w:rPr>
          <w:rFonts w:ascii="Arial" w:eastAsia="標楷體" w:hAnsi="Arial" w:cs="Arial"/>
          <w:sz w:val="28"/>
          <w:szCs w:val="28"/>
        </w:rPr>
        <w:t>，尤慧麟小姐</w:t>
      </w:r>
      <w:r w:rsidRPr="00310CFF">
        <w:rPr>
          <w:rFonts w:ascii="Arial" w:eastAsia="標楷體" w:hAnsi="Arial" w:cs="Arial"/>
          <w:sz w:val="28"/>
          <w:szCs w:val="28"/>
        </w:rPr>
        <w:t>(</w:t>
      </w:r>
      <w:r w:rsidRPr="00310CFF">
        <w:rPr>
          <w:rFonts w:ascii="Arial" w:eastAsia="標楷體" w:hAnsi="Arial" w:cs="Arial"/>
          <w:sz w:val="28"/>
          <w:szCs w:val="28"/>
        </w:rPr>
        <w:t>電話</w:t>
      </w:r>
      <w:r w:rsidRPr="00310CFF">
        <w:rPr>
          <w:rFonts w:ascii="Arial" w:eastAsia="標楷體" w:hAnsi="Arial" w:cs="Arial"/>
          <w:sz w:val="28"/>
          <w:szCs w:val="28"/>
        </w:rPr>
        <w:t>:02-2391</w:t>
      </w:r>
      <w:r w:rsidR="00065868">
        <w:rPr>
          <w:rFonts w:ascii="Arial" w:eastAsia="標楷體" w:hAnsi="Arial" w:cs="Arial" w:hint="eastAsia"/>
          <w:sz w:val="28"/>
          <w:szCs w:val="28"/>
        </w:rPr>
        <w:t>-</w:t>
      </w:r>
      <w:r w:rsidRPr="00310CFF">
        <w:rPr>
          <w:rFonts w:ascii="Arial" w:eastAsia="標楷體" w:hAnsi="Arial" w:cs="Arial"/>
          <w:sz w:val="28"/>
          <w:szCs w:val="28"/>
        </w:rPr>
        <w:t>9109</w:t>
      </w:r>
      <w:r w:rsidRPr="00310CFF">
        <w:rPr>
          <w:rFonts w:ascii="Arial" w:eastAsia="標楷體" w:hAnsi="Arial" w:cs="Arial"/>
          <w:sz w:val="28"/>
          <w:szCs w:val="28"/>
        </w:rPr>
        <w:t>分機</w:t>
      </w:r>
      <w:r w:rsidRPr="00310CFF">
        <w:rPr>
          <w:rFonts w:ascii="Arial" w:eastAsia="標楷體" w:hAnsi="Arial" w:cs="Arial"/>
          <w:sz w:val="28"/>
          <w:szCs w:val="28"/>
        </w:rPr>
        <w:t>503)</w:t>
      </w:r>
      <w:r w:rsidRPr="00310CFF">
        <w:rPr>
          <w:rFonts w:ascii="Arial" w:eastAsia="標楷體" w:hAnsi="Arial" w:cs="Arial"/>
          <w:sz w:val="28"/>
          <w:szCs w:val="28"/>
        </w:rPr>
        <w:t>，謝謝。</w:t>
      </w:r>
    </w:p>
    <w:p w:rsidR="001C3EEB" w:rsidRPr="00310CFF" w:rsidRDefault="001C3EEB" w:rsidP="00065868">
      <w:pPr>
        <w:snapToGrid w:val="0"/>
        <w:spacing w:line="240" w:lineRule="atLeast"/>
        <w:jc w:val="right"/>
        <w:rPr>
          <w:rFonts w:ascii="Arial" w:eastAsia="標楷體" w:hAnsi="Arial" w:cs="Arial"/>
          <w:sz w:val="28"/>
          <w:szCs w:val="28"/>
        </w:rPr>
      </w:pPr>
      <w:r w:rsidRPr="00065868">
        <w:rPr>
          <w:rFonts w:ascii="Arial" w:eastAsia="標楷體" w:hAnsi="Arial" w:cs="Arial"/>
          <w:sz w:val="28"/>
          <w:szCs w:val="28"/>
          <w:shd w:val="pct15" w:color="auto" w:fill="FFFFFF"/>
        </w:rPr>
        <w:t>報名時間至</w:t>
      </w:r>
      <w:r w:rsidR="00294AED" w:rsidRPr="00065868">
        <w:rPr>
          <w:rFonts w:ascii="Arial" w:eastAsia="標楷體" w:hAnsi="Arial" w:cs="Arial" w:hint="eastAsia"/>
          <w:sz w:val="28"/>
          <w:szCs w:val="28"/>
          <w:shd w:val="pct15" w:color="auto" w:fill="FFFFFF"/>
        </w:rPr>
        <w:t>9</w:t>
      </w:r>
      <w:r w:rsidRPr="00065868">
        <w:rPr>
          <w:rFonts w:ascii="Arial" w:eastAsia="標楷體" w:hAnsi="Arial" w:cs="Arial"/>
          <w:sz w:val="28"/>
          <w:szCs w:val="28"/>
          <w:shd w:val="pct15" w:color="auto" w:fill="FFFFFF"/>
        </w:rPr>
        <w:t>/</w:t>
      </w:r>
      <w:r w:rsidR="00BD373C" w:rsidRPr="00065868">
        <w:rPr>
          <w:rFonts w:ascii="Arial" w:eastAsia="標楷體" w:hAnsi="Arial" w:cs="Arial" w:hint="eastAsia"/>
          <w:sz w:val="28"/>
          <w:szCs w:val="28"/>
          <w:shd w:val="pct15" w:color="auto" w:fill="FFFFFF"/>
        </w:rPr>
        <w:t xml:space="preserve">26 </w:t>
      </w:r>
      <w:r w:rsidRPr="00065868">
        <w:rPr>
          <w:rFonts w:ascii="Arial" w:eastAsia="標楷體" w:hAnsi="Arial" w:cs="Arial"/>
          <w:sz w:val="28"/>
          <w:szCs w:val="28"/>
          <w:shd w:val="pct15" w:color="auto" w:fill="FFFFFF"/>
        </w:rPr>
        <w:t>(</w:t>
      </w:r>
      <w:r w:rsidR="00BD373C" w:rsidRPr="00065868">
        <w:rPr>
          <w:rFonts w:ascii="Arial" w:eastAsia="標楷體" w:hAnsi="Arial" w:cs="Arial" w:hint="eastAsia"/>
          <w:sz w:val="28"/>
          <w:szCs w:val="28"/>
          <w:shd w:val="pct15" w:color="auto" w:fill="FFFFFF"/>
        </w:rPr>
        <w:t>二</w:t>
      </w:r>
      <w:r w:rsidRPr="00065868">
        <w:rPr>
          <w:rFonts w:ascii="Arial" w:eastAsia="標楷體" w:hAnsi="Arial" w:cs="Arial"/>
          <w:sz w:val="28"/>
          <w:szCs w:val="28"/>
          <w:shd w:val="pct15" w:color="auto" w:fill="FFFFFF"/>
        </w:rPr>
        <w:t>)</w:t>
      </w:r>
      <w:r w:rsidR="00CD48F0" w:rsidRPr="00065868">
        <w:rPr>
          <w:rFonts w:ascii="Arial" w:eastAsia="標楷體" w:hAnsi="Arial" w:cs="Arial" w:hint="eastAsia"/>
          <w:sz w:val="28"/>
          <w:szCs w:val="28"/>
          <w:shd w:val="pct15" w:color="auto" w:fill="FFFFFF"/>
        </w:rPr>
        <w:t>17:00</w:t>
      </w:r>
      <w:r w:rsidRPr="00065868">
        <w:rPr>
          <w:rFonts w:ascii="Arial" w:eastAsia="標楷體" w:hAnsi="Arial" w:cs="Arial"/>
          <w:sz w:val="28"/>
          <w:szCs w:val="28"/>
          <w:shd w:val="pct15" w:color="auto" w:fill="FFFFFF"/>
        </w:rPr>
        <w:t>截止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22"/>
      </w:tblGrid>
      <w:tr w:rsidR="001C3EEB" w:rsidRPr="00310CFF" w:rsidTr="00300262">
        <w:trPr>
          <w:trHeight w:val="1459"/>
        </w:trPr>
        <w:tc>
          <w:tcPr>
            <w:tcW w:w="103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C3EEB" w:rsidRPr="000128A7" w:rsidRDefault="001C3EEB" w:rsidP="000128A7">
            <w:pPr>
              <w:snapToGrid w:val="0"/>
              <w:spacing w:line="400" w:lineRule="atLeast"/>
              <w:ind w:firstLineChars="50" w:firstLine="120"/>
              <w:rPr>
                <w:rFonts w:ascii="Arial" w:eastAsia="標楷體" w:hAnsi="Arial" w:cs="Arial"/>
                <w:szCs w:val="24"/>
              </w:rPr>
            </w:pPr>
            <w:r w:rsidRPr="000128A7">
              <w:rPr>
                <w:rFonts w:ascii="Arial" w:eastAsia="標楷體" w:hAnsi="Arial" w:cs="Arial"/>
                <w:szCs w:val="24"/>
              </w:rPr>
              <w:t>公司名稱：</w:t>
            </w:r>
            <w:r w:rsidRPr="000128A7">
              <w:rPr>
                <w:rFonts w:ascii="Arial" w:eastAsia="標楷體" w:hAnsi="Arial" w:cs="Arial"/>
                <w:szCs w:val="24"/>
                <w:u w:val="single"/>
              </w:rPr>
              <w:t xml:space="preserve">               </w:t>
            </w:r>
            <w:r w:rsidRPr="000128A7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</w:t>
            </w:r>
            <w:r w:rsidRPr="000128A7">
              <w:rPr>
                <w:rFonts w:ascii="Arial" w:eastAsia="標楷體" w:hAnsi="Arial" w:cs="Arial"/>
                <w:szCs w:val="24"/>
                <w:u w:val="single"/>
              </w:rPr>
              <w:t xml:space="preserve">      </w:t>
            </w:r>
            <w:r w:rsidRPr="000128A7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                       </w:t>
            </w:r>
            <w:r w:rsidR="00065868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</w:t>
            </w:r>
            <w:r w:rsidRPr="000128A7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</w:t>
            </w:r>
            <w:r w:rsidRPr="000128A7">
              <w:rPr>
                <w:rFonts w:ascii="Arial" w:eastAsia="標楷體" w:hAnsi="Arial" w:cs="Arial"/>
                <w:szCs w:val="24"/>
                <w:u w:val="single"/>
              </w:rPr>
              <w:t xml:space="preserve">      </w:t>
            </w:r>
            <w:r w:rsidRPr="000128A7">
              <w:rPr>
                <w:rFonts w:ascii="Arial" w:eastAsia="標楷體" w:hAnsi="Arial" w:cs="Arial"/>
                <w:szCs w:val="24"/>
              </w:rPr>
              <w:t xml:space="preserve"> </w:t>
            </w:r>
          </w:p>
          <w:p w:rsidR="001C3EEB" w:rsidRPr="000128A7" w:rsidRDefault="001C3EEB" w:rsidP="000128A7">
            <w:pPr>
              <w:snapToGrid w:val="0"/>
              <w:spacing w:line="400" w:lineRule="atLeast"/>
              <w:ind w:firstLineChars="50" w:firstLine="120"/>
              <w:rPr>
                <w:rFonts w:ascii="Arial" w:eastAsia="標楷體" w:hAnsi="Arial" w:cs="Arial"/>
                <w:szCs w:val="24"/>
                <w:u w:val="single"/>
              </w:rPr>
            </w:pPr>
            <w:r w:rsidRPr="000128A7">
              <w:rPr>
                <w:rFonts w:ascii="Arial" w:eastAsia="標楷體" w:hAnsi="Arial" w:cs="Arial"/>
                <w:szCs w:val="24"/>
              </w:rPr>
              <w:t>電</w:t>
            </w:r>
            <w:r w:rsidRPr="000128A7">
              <w:rPr>
                <w:rFonts w:ascii="Arial" w:eastAsia="標楷體" w:hAnsi="Arial" w:cs="Arial"/>
                <w:szCs w:val="24"/>
              </w:rPr>
              <w:t xml:space="preserve">    </w:t>
            </w:r>
            <w:r w:rsidRPr="000128A7">
              <w:rPr>
                <w:rFonts w:ascii="Arial" w:eastAsia="標楷體" w:hAnsi="Arial" w:cs="Arial"/>
                <w:szCs w:val="24"/>
              </w:rPr>
              <w:t>話：</w:t>
            </w:r>
            <w:r w:rsidRPr="000128A7">
              <w:rPr>
                <w:rFonts w:ascii="Arial" w:eastAsia="標楷體" w:hAnsi="Arial" w:cs="Arial"/>
                <w:szCs w:val="24"/>
                <w:u w:val="single"/>
              </w:rPr>
              <w:t xml:space="preserve">         </w:t>
            </w:r>
            <w:r w:rsidRPr="000128A7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</w:t>
            </w:r>
            <w:r w:rsidRPr="000128A7">
              <w:rPr>
                <w:rFonts w:ascii="Arial" w:eastAsia="標楷體" w:hAnsi="Arial" w:cs="Arial"/>
                <w:szCs w:val="24"/>
                <w:u w:val="single"/>
              </w:rPr>
              <w:t xml:space="preserve">  </w:t>
            </w:r>
            <w:r w:rsidR="00065868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</w:t>
            </w:r>
            <w:r w:rsidRPr="000128A7">
              <w:rPr>
                <w:rFonts w:ascii="Arial" w:eastAsia="標楷體" w:hAnsi="Arial" w:cs="Arial"/>
                <w:szCs w:val="24"/>
                <w:u w:val="single"/>
              </w:rPr>
              <w:t xml:space="preserve">   </w:t>
            </w:r>
            <w:r w:rsidRPr="000128A7">
              <w:rPr>
                <w:rFonts w:ascii="Arial" w:eastAsia="標楷體" w:hAnsi="Arial" w:cs="Arial"/>
                <w:szCs w:val="24"/>
              </w:rPr>
              <w:t>分</w:t>
            </w:r>
            <w:r w:rsidR="00411500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128A7">
              <w:rPr>
                <w:rFonts w:ascii="Arial" w:eastAsia="標楷體" w:hAnsi="Arial" w:cs="Arial"/>
                <w:szCs w:val="24"/>
              </w:rPr>
              <w:t>機</w:t>
            </w:r>
            <w:r w:rsidRPr="000128A7">
              <w:rPr>
                <w:rFonts w:ascii="Arial" w:eastAsia="標楷體" w:hAnsi="Arial" w:cs="Arial"/>
                <w:szCs w:val="24"/>
                <w:u w:val="single"/>
              </w:rPr>
              <w:t xml:space="preserve"> </w:t>
            </w:r>
            <w:r w:rsidRPr="000128A7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  </w:t>
            </w:r>
            <w:r w:rsidRPr="000128A7">
              <w:rPr>
                <w:rFonts w:ascii="Arial" w:eastAsia="標楷體" w:hAnsi="Arial" w:cs="Arial"/>
                <w:szCs w:val="24"/>
                <w:u w:val="single"/>
              </w:rPr>
              <w:t xml:space="preserve"> </w:t>
            </w:r>
            <w:r w:rsidRPr="000128A7">
              <w:rPr>
                <w:rFonts w:ascii="Arial" w:eastAsia="標楷體" w:hAnsi="Arial" w:cs="Arial"/>
                <w:szCs w:val="24"/>
              </w:rPr>
              <w:t>傳</w:t>
            </w:r>
            <w:r w:rsidRPr="000128A7">
              <w:rPr>
                <w:rFonts w:ascii="Arial" w:eastAsia="標楷體" w:hAnsi="Arial" w:cs="Arial"/>
                <w:szCs w:val="24"/>
              </w:rPr>
              <w:t xml:space="preserve">    </w:t>
            </w:r>
            <w:r w:rsidRPr="000128A7">
              <w:rPr>
                <w:rFonts w:ascii="Arial" w:eastAsia="標楷體" w:hAnsi="Arial" w:cs="Arial"/>
                <w:szCs w:val="24"/>
              </w:rPr>
              <w:t>真：</w:t>
            </w:r>
            <w:r w:rsidRPr="000128A7">
              <w:rPr>
                <w:rFonts w:ascii="Arial" w:eastAsia="標楷體" w:hAnsi="Arial" w:cs="Arial"/>
                <w:szCs w:val="24"/>
                <w:u w:val="single"/>
              </w:rPr>
              <w:t xml:space="preserve">    </w:t>
            </w:r>
            <w:r w:rsidR="00065868">
              <w:rPr>
                <w:rFonts w:ascii="Arial" w:eastAsia="標楷體" w:hAnsi="Arial" w:cs="Arial" w:hint="eastAsia"/>
                <w:szCs w:val="24"/>
                <w:u w:val="single"/>
              </w:rPr>
              <w:t xml:space="preserve">  </w:t>
            </w:r>
            <w:r w:rsidRPr="000128A7">
              <w:rPr>
                <w:rFonts w:ascii="Arial" w:eastAsia="標楷體" w:hAnsi="Arial" w:cs="Arial"/>
                <w:szCs w:val="24"/>
                <w:u w:val="single"/>
              </w:rPr>
              <w:t xml:space="preserve">                 </w:t>
            </w:r>
            <w:r w:rsidR="00411500">
              <w:rPr>
                <w:rFonts w:ascii="Arial" w:eastAsia="標楷體" w:hAnsi="Arial" w:cs="Arial" w:hint="eastAsia"/>
                <w:szCs w:val="24"/>
                <w:u w:val="single"/>
              </w:rPr>
              <w:t xml:space="preserve"> </w:t>
            </w:r>
          </w:p>
          <w:p w:rsidR="001C3EEB" w:rsidRPr="000128A7" w:rsidRDefault="001C3EEB" w:rsidP="000128A7">
            <w:pPr>
              <w:snapToGrid w:val="0"/>
              <w:spacing w:line="400" w:lineRule="atLeast"/>
              <w:ind w:firstLineChars="50" w:firstLine="120"/>
              <w:rPr>
                <w:rFonts w:ascii="Arial" w:eastAsia="標楷體" w:hAnsi="Arial" w:cs="Arial"/>
                <w:szCs w:val="24"/>
                <w:u w:val="single"/>
              </w:rPr>
            </w:pPr>
            <w:r w:rsidRPr="000128A7">
              <w:rPr>
                <w:rFonts w:ascii="Arial" w:eastAsia="標楷體" w:hAnsi="Arial" w:cs="Arial"/>
                <w:szCs w:val="24"/>
              </w:rPr>
              <w:t xml:space="preserve">E-MAIL </w:t>
            </w:r>
            <w:r w:rsidRPr="000128A7">
              <w:rPr>
                <w:rFonts w:ascii="Arial" w:eastAsia="標楷體" w:hAnsi="Arial" w:cs="Arial"/>
                <w:szCs w:val="24"/>
              </w:rPr>
              <w:t>：</w:t>
            </w:r>
            <w:r w:rsidRPr="000128A7">
              <w:rPr>
                <w:rFonts w:ascii="Arial" w:eastAsia="標楷體" w:hAnsi="Arial" w:cs="Arial"/>
                <w:szCs w:val="24"/>
                <w:u w:val="single"/>
              </w:rPr>
              <w:t xml:space="preserve">                  </w:t>
            </w:r>
            <w:r w:rsidRPr="000128A7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                            </w:t>
            </w:r>
            <w:r w:rsidRPr="000128A7">
              <w:rPr>
                <w:rFonts w:ascii="Arial" w:eastAsia="標楷體" w:hAnsi="Arial" w:cs="Arial"/>
                <w:szCs w:val="24"/>
                <w:u w:val="single"/>
              </w:rPr>
              <w:t xml:space="preserve"> </w:t>
            </w:r>
            <w:r w:rsidR="00065868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  </w:t>
            </w:r>
            <w:bookmarkStart w:id="0" w:name="_GoBack"/>
            <w:bookmarkEnd w:id="0"/>
            <w:r w:rsidRPr="000128A7">
              <w:rPr>
                <w:rFonts w:ascii="Arial" w:eastAsia="標楷體" w:hAnsi="Arial" w:cs="Arial"/>
                <w:szCs w:val="24"/>
                <w:u w:val="single"/>
              </w:rPr>
              <w:t xml:space="preserve">        </w:t>
            </w:r>
            <w:r w:rsidR="00411500">
              <w:rPr>
                <w:rFonts w:ascii="Arial" w:eastAsia="標楷體" w:hAnsi="Arial" w:cs="Arial" w:hint="eastAsia"/>
                <w:szCs w:val="24"/>
                <w:u w:val="single"/>
              </w:rPr>
              <w:t xml:space="preserve"> </w:t>
            </w:r>
            <w:r w:rsidRPr="000128A7">
              <w:rPr>
                <w:rFonts w:ascii="Arial" w:eastAsia="標楷體" w:hAnsi="Arial" w:cs="Arial"/>
                <w:szCs w:val="24"/>
                <w:u w:val="single"/>
              </w:rPr>
              <w:t xml:space="preserve"> </w:t>
            </w:r>
            <w:r w:rsidR="00411500">
              <w:rPr>
                <w:rFonts w:ascii="Arial" w:eastAsia="標楷體" w:hAnsi="Arial" w:cs="Arial" w:hint="eastAsia"/>
                <w:szCs w:val="24"/>
                <w:u w:val="single"/>
              </w:rPr>
              <w:t xml:space="preserve"> </w:t>
            </w:r>
          </w:p>
          <w:p w:rsidR="001C3EEB" w:rsidRPr="000128A7" w:rsidRDefault="001C3EEB" w:rsidP="000128A7">
            <w:pPr>
              <w:snapToGrid w:val="0"/>
              <w:spacing w:line="400" w:lineRule="atLeast"/>
              <w:ind w:leftChars="58" w:left="139"/>
              <w:rPr>
                <w:rFonts w:ascii="Arial" w:eastAsia="標楷體" w:hAnsi="Arial" w:cs="Arial"/>
                <w:szCs w:val="24"/>
              </w:rPr>
            </w:pPr>
            <w:r w:rsidRPr="000128A7">
              <w:rPr>
                <w:rFonts w:ascii="Arial" w:eastAsia="標楷體" w:hAnsi="Arial" w:cs="Arial"/>
                <w:szCs w:val="24"/>
              </w:rPr>
              <w:t>參加人員：</w:t>
            </w:r>
            <w:r w:rsidRPr="000128A7">
              <w:rPr>
                <w:rFonts w:ascii="Arial" w:eastAsia="標楷體" w:hAnsi="Arial" w:cs="Arial"/>
                <w:szCs w:val="24"/>
              </w:rPr>
              <w:t>1.</w:t>
            </w:r>
            <w:r w:rsidRPr="000128A7">
              <w:rPr>
                <w:rFonts w:ascii="Arial" w:eastAsia="標楷體" w:hAnsi="Arial" w:cs="Arial"/>
                <w:szCs w:val="24"/>
              </w:rPr>
              <w:t>姓名</w:t>
            </w:r>
            <w:r w:rsidRPr="000128A7">
              <w:rPr>
                <w:rFonts w:ascii="Arial" w:eastAsia="標楷體" w:hAnsi="Arial" w:cs="Arial"/>
                <w:szCs w:val="24"/>
                <w:u w:val="single"/>
              </w:rPr>
              <w:t xml:space="preserve">     </w:t>
            </w:r>
            <w:r w:rsidRPr="000128A7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</w:t>
            </w:r>
            <w:r w:rsidRPr="000128A7">
              <w:rPr>
                <w:rFonts w:ascii="Arial" w:eastAsia="標楷體" w:hAnsi="Arial" w:cs="Arial"/>
                <w:szCs w:val="24"/>
                <w:u w:val="single"/>
              </w:rPr>
              <w:t xml:space="preserve"> </w:t>
            </w:r>
            <w:r w:rsidRPr="000128A7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 </w:t>
            </w:r>
            <w:r w:rsidRPr="000128A7">
              <w:rPr>
                <w:rFonts w:ascii="Arial" w:eastAsia="標楷體" w:hAnsi="Arial" w:cs="Arial"/>
                <w:szCs w:val="24"/>
                <w:u w:val="single"/>
              </w:rPr>
              <w:t xml:space="preserve">    </w:t>
            </w:r>
            <w:r w:rsidRPr="000128A7">
              <w:rPr>
                <w:rFonts w:ascii="Arial" w:eastAsia="標楷體" w:hAnsi="Arial" w:cs="Arial" w:hint="eastAsia"/>
                <w:szCs w:val="24"/>
                <w:u w:val="single"/>
              </w:rPr>
              <w:t xml:space="preserve">  </w:t>
            </w:r>
            <w:r w:rsidRPr="000128A7">
              <w:rPr>
                <w:rFonts w:ascii="Arial" w:eastAsia="標楷體" w:hAnsi="Arial" w:cs="Arial"/>
                <w:szCs w:val="24"/>
                <w:u w:val="single"/>
              </w:rPr>
              <w:t xml:space="preserve">   </w:t>
            </w:r>
            <w:r w:rsidRPr="000128A7">
              <w:rPr>
                <w:rFonts w:ascii="Arial" w:eastAsia="標楷體" w:hAnsi="Arial" w:cs="Arial"/>
                <w:szCs w:val="24"/>
              </w:rPr>
              <w:t>職稱</w:t>
            </w:r>
            <w:r w:rsidRPr="000128A7">
              <w:rPr>
                <w:rFonts w:ascii="Arial" w:eastAsia="標楷體" w:hAnsi="Arial" w:cs="Arial"/>
                <w:szCs w:val="24"/>
                <w:u w:val="single"/>
              </w:rPr>
              <w:t xml:space="preserve">       </w:t>
            </w:r>
            <w:r w:rsidRPr="000128A7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</w:t>
            </w:r>
            <w:r w:rsidRPr="000128A7">
              <w:rPr>
                <w:rFonts w:ascii="Arial" w:eastAsia="標楷體" w:hAnsi="Arial" w:cs="Arial"/>
                <w:szCs w:val="24"/>
                <w:u w:val="single"/>
              </w:rPr>
              <w:t xml:space="preserve">             </w:t>
            </w:r>
            <w:r w:rsidR="00411500">
              <w:rPr>
                <w:rFonts w:ascii="Arial" w:eastAsia="標楷體" w:hAnsi="Arial" w:cs="Arial" w:hint="eastAsia"/>
                <w:szCs w:val="24"/>
                <w:u w:val="single"/>
              </w:rPr>
              <w:t xml:space="preserve">  </w:t>
            </w:r>
          </w:p>
          <w:p w:rsidR="001C3EEB" w:rsidRPr="0043566D" w:rsidRDefault="001C3EEB" w:rsidP="0043566D">
            <w:pPr>
              <w:snapToGrid w:val="0"/>
              <w:spacing w:line="400" w:lineRule="atLeast"/>
              <w:ind w:leftChars="58" w:left="139" w:firstLineChars="500" w:firstLine="1200"/>
              <w:rPr>
                <w:rFonts w:ascii="Arial" w:eastAsia="標楷體" w:hAnsi="Arial" w:cs="Arial"/>
                <w:szCs w:val="24"/>
                <w:u w:val="single"/>
              </w:rPr>
            </w:pPr>
            <w:r w:rsidRPr="000128A7">
              <w:rPr>
                <w:rFonts w:ascii="Arial" w:eastAsia="標楷體" w:hAnsi="Arial" w:cs="Arial" w:hint="eastAsia"/>
                <w:szCs w:val="24"/>
              </w:rPr>
              <w:t>2</w:t>
            </w:r>
            <w:r w:rsidRPr="000128A7">
              <w:rPr>
                <w:rFonts w:ascii="Arial" w:eastAsia="標楷體" w:hAnsi="Arial" w:cs="Arial"/>
                <w:szCs w:val="24"/>
              </w:rPr>
              <w:t>.</w:t>
            </w:r>
            <w:r w:rsidRPr="000128A7">
              <w:rPr>
                <w:rFonts w:ascii="Arial" w:eastAsia="標楷體" w:hAnsi="Arial" w:cs="Arial"/>
                <w:szCs w:val="24"/>
              </w:rPr>
              <w:t>姓名</w:t>
            </w:r>
            <w:r w:rsidRPr="000128A7">
              <w:rPr>
                <w:rFonts w:ascii="Arial" w:eastAsia="標楷體" w:hAnsi="Arial" w:cs="Arial"/>
                <w:szCs w:val="24"/>
                <w:u w:val="single"/>
              </w:rPr>
              <w:t xml:space="preserve">    </w:t>
            </w:r>
            <w:r w:rsidRPr="000128A7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    </w:t>
            </w:r>
            <w:r w:rsidRPr="000128A7">
              <w:rPr>
                <w:rFonts w:ascii="Arial" w:eastAsia="標楷體" w:hAnsi="Arial" w:cs="Arial"/>
                <w:szCs w:val="24"/>
                <w:u w:val="single"/>
              </w:rPr>
              <w:t xml:space="preserve">            </w:t>
            </w:r>
            <w:r w:rsidRPr="000128A7">
              <w:rPr>
                <w:rFonts w:ascii="Arial" w:eastAsia="標楷體" w:hAnsi="Arial" w:cs="Arial"/>
                <w:szCs w:val="24"/>
              </w:rPr>
              <w:t>職稱</w:t>
            </w:r>
            <w:r w:rsidRPr="000128A7">
              <w:rPr>
                <w:rFonts w:ascii="Arial" w:eastAsia="標楷體" w:hAnsi="Arial" w:cs="Arial"/>
                <w:szCs w:val="24"/>
                <w:u w:val="single"/>
              </w:rPr>
              <w:t xml:space="preserve">  </w:t>
            </w:r>
            <w:r w:rsidRPr="000128A7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           </w:t>
            </w:r>
            <w:r w:rsidRPr="000128A7">
              <w:rPr>
                <w:rFonts w:ascii="Arial" w:eastAsia="標楷體" w:hAnsi="Arial" w:cs="Arial"/>
                <w:szCs w:val="24"/>
                <w:u w:val="single"/>
              </w:rPr>
              <w:t xml:space="preserve">    </w:t>
            </w:r>
            <w:r w:rsidR="00411500">
              <w:rPr>
                <w:rFonts w:ascii="Arial" w:eastAsia="標楷體" w:hAnsi="Arial" w:cs="Arial" w:hint="eastAsia"/>
                <w:szCs w:val="24"/>
                <w:u w:val="single"/>
              </w:rPr>
              <w:t xml:space="preserve">  </w:t>
            </w:r>
            <w:r w:rsidRPr="000128A7">
              <w:rPr>
                <w:rFonts w:ascii="Arial" w:eastAsia="標楷體" w:hAnsi="Arial" w:cs="Arial"/>
                <w:szCs w:val="24"/>
                <w:u w:val="single"/>
              </w:rPr>
              <w:t xml:space="preserve"> </w:t>
            </w:r>
            <w:r w:rsidR="00411500">
              <w:rPr>
                <w:rFonts w:ascii="Arial" w:eastAsia="標楷體" w:hAnsi="Arial" w:cs="Arial" w:hint="eastAsia"/>
                <w:szCs w:val="24"/>
                <w:u w:val="single"/>
              </w:rPr>
              <w:t xml:space="preserve"> </w:t>
            </w:r>
          </w:p>
        </w:tc>
      </w:tr>
    </w:tbl>
    <w:p w:rsidR="00C1208C" w:rsidRPr="00C1208C" w:rsidRDefault="00C1208C" w:rsidP="00C1208C">
      <w:pPr>
        <w:pStyle w:val="ac"/>
        <w:ind w:firstLineChars="200" w:firstLine="440"/>
        <w:rPr>
          <w:rFonts w:ascii="Arial" w:hAnsi="Arial" w:cs="Arial"/>
          <w:b/>
          <w:kern w:val="0"/>
          <w:sz w:val="22"/>
          <w:u w:val="single"/>
        </w:rPr>
      </w:pPr>
      <w:r>
        <w:rPr>
          <w:rFonts w:ascii="Arial" w:hAnsi="Arial" w:cs="Arial" w:hint="eastAsia"/>
          <w:b/>
          <w:kern w:val="0"/>
          <w:sz w:val="22"/>
          <w:u w:val="single"/>
        </w:rPr>
        <w:t>※本人同意上述個人資料於即日起～</w:t>
      </w:r>
      <w:r>
        <w:rPr>
          <w:rFonts w:ascii="Arial" w:hAnsi="Arial" w:cs="Arial"/>
          <w:b/>
          <w:kern w:val="0"/>
          <w:sz w:val="22"/>
          <w:u w:val="single"/>
        </w:rPr>
        <w:t>10</w:t>
      </w:r>
      <w:r>
        <w:rPr>
          <w:rFonts w:ascii="Arial" w:hAnsi="Arial" w:cs="Arial" w:hint="eastAsia"/>
          <w:b/>
          <w:kern w:val="0"/>
          <w:sz w:val="22"/>
          <w:u w:val="single"/>
        </w:rPr>
        <w:t>6</w:t>
      </w:r>
      <w:r>
        <w:rPr>
          <w:rFonts w:ascii="Arial" w:hAnsi="Arial" w:cs="Arial"/>
          <w:b/>
          <w:kern w:val="0"/>
          <w:sz w:val="22"/>
          <w:u w:val="single"/>
        </w:rPr>
        <w:t>.12.31</w:t>
      </w:r>
      <w:r>
        <w:rPr>
          <w:rFonts w:ascii="Arial" w:hAnsi="Arial" w:cs="Arial" w:hint="eastAsia"/>
          <w:b/>
          <w:kern w:val="0"/>
          <w:sz w:val="22"/>
          <w:u w:val="single"/>
        </w:rPr>
        <w:t>期間，做為本活動報名及會後聯繫之用。</w:t>
      </w:r>
    </w:p>
    <w:sectPr w:rsidR="00C1208C" w:rsidRPr="00C1208C" w:rsidSect="0006586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CD6" w:rsidRDefault="00347CD6" w:rsidP="00C26FB6">
      <w:r>
        <w:separator/>
      </w:r>
    </w:p>
  </w:endnote>
  <w:endnote w:type="continuationSeparator" w:id="0">
    <w:p w:rsidR="00347CD6" w:rsidRDefault="00347CD6" w:rsidP="00C2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CD6" w:rsidRDefault="00347CD6" w:rsidP="00C26FB6">
      <w:r>
        <w:separator/>
      </w:r>
    </w:p>
  </w:footnote>
  <w:footnote w:type="continuationSeparator" w:id="0">
    <w:p w:rsidR="00347CD6" w:rsidRDefault="00347CD6" w:rsidP="00C26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F86"/>
    <w:multiLevelType w:val="hybridMultilevel"/>
    <w:tmpl w:val="5440B3F4"/>
    <w:lvl w:ilvl="0" w:tplc="1B76C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E85027"/>
    <w:multiLevelType w:val="hybridMultilevel"/>
    <w:tmpl w:val="584608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3E23425"/>
    <w:multiLevelType w:val="hybridMultilevel"/>
    <w:tmpl w:val="7A6C116A"/>
    <w:lvl w:ilvl="0" w:tplc="19505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D901BE"/>
    <w:multiLevelType w:val="hybridMultilevel"/>
    <w:tmpl w:val="E59EA3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EBE306E"/>
    <w:multiLevelType w:val="hybridMultilevel"/>
    <w:tmpl w:val="67A46C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37F1136"/>
    <w:multiLevelType w:val="hybridMultilevel"/>
    <w:tmpl w:val="B30E9850"/>
    <w:lvl w:ilvl="0" w:tplc="9014D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125E7D"/>
    <w:multiLevelType w:val="hybridMultilevel"/>
    <w:tmpl w:val="DDF6E418"/>
    <w:lvl w:ilvl="0" w:tplc="B9A439F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4B9964C5"/>
    <w:multiLevelType w:val="hybridMultilevel"/>
    <w:tmpl w:val="48740868"/>
    <w:lvl w:ilvl="0" w:tplc="22126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2C0B75"/>
    <w:multiLevelType w:val="hybridMultilevel"/>
    <w:tmpl w:val="5440B3F4"/>
    <w:lvl w:ilvl="0" w:tplc="1B76C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AE64D22"/>
    <w:multiLevelType w:val="hybridMultilevel"/>
    <w:tmpl w:val="D62AB9A4"/>
    <w:lvl w:ilvl="0" w:tplc="F5B01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C883BD7"/>
    <w:multiLevelType w:val="hybridMultilevel"/>
    <w:tmpl w:val="0DF491C0"/>
    <w:lvl w:ilvl="0" w:tplc="862CD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46"/>
    <w:rsid w:val="0000250C"/>
    <w:rsid w:val="000128A7"/>
    <w:rsid w:val="00023CA8"/>
    <w:rsid w:val="00023D6B"/>
    <w:rsid w:val="0003202D"/>
    <w:rsid w:val="00034EFA"/>
    <w:rsid w:val="000421FC"/>
    <w:rsid w:val="00065868"/>
    <w:rsid w:val="000767A4"/>
    <w:rsid w:val="00090F26"/>
    <w:rsid w:val="0009260F"/>
    <w:rsid w:val="000939F2"/>
    <w:rsid w:val="00097268"/>
    <w:rsid w:val="000C1E45"/>
    <w:rsid w:val="000D7A30"/>
    <w:rsid w:val="000D7B65"/>
    <w:rsid w:val="00102294"/>
    <w:rsid w:val="00112C7F"/>
    <w:rsid w:val="00121AD0"/>
    <w:rsid w:val="00130D06"/>
    <w:rsid w:val="00143AFC"/>
    <w:rsid w:val="0014735B"/>
    <w:rsid w:val="00152FA6"/>
    <w:rsid w:val="00170FC0"/>
    <w:rsid w:val="001A0ACF"/>
    <w:rsid w:val="001A3441"/>
    <w:rsid w:val="001A3DF1"/>
    <w:rsid w:val="001A4E42"/>
    <w:rsid w:val="001B0E5F"/>
    <w:rsid w:val="001C254B"/>
    <w:rsid w:val="001C3EEB"/>
    <w:rsid w:val="001C68C1"/>
    <w:rsid w:val="001F3884"/>
    <w:rsid w:val="00210445"/>
    <w:rsid w:val="00211C99"/>
    <w:rsid w:val="002175C4"/>
    <w:rsid w:val="00226AF3"/>
    <w:rsid w:val="0024637D"/>
    <w:rsid w:val="002514F3"/>
    <w:rsid w:val="0026402C"/>
    <w:rsid w:val="00267156"/>
    <w:rsid w:val="00282A70"/>
    <w:rsid w:val="002830F9"/>
    <w:rsid w:val="00294AED"/>
    <w:rsid w:val="002A63C7"/>
    <w:rsid w:val="002D3369"/>
    <w:rsid w:val="002F1674"/>
    <w:rsid w:val="00310CFF"/>
    <w:rsid w:val="003149D2"/>
    <w:rsid w:val="003473EC"/>
    <w:rsid w:val="00347CD6"/>
    <w:rsid w:val="00353903"/>
    <w:rsid w:val="00360BA1"/>
    <w:rsid w:val="00361EBD"/>
    <w:rsid w:val="00362085"/>
    <w:rsid w:val="003700C2"/>
    <w:rsid w:val="00372EFF"/>
    <w:rsid w:val="00384212"/>
    <w:rsid w:val="00396E8E"/>
    <w:rsid w:val="003A1440"/>
    <w:rsid w:val="003B64BD"/>
    <w:rsid w:val="003B69B4"/>
    <w:rsid w:val="003E3D44"/>
    <w:rsid w:val="003F4A8D"/>
    <w:rsid w:val="003F62E8"/>
    <w:rsid w:val="00411500"/>
    <w:rsid w:val="00417CEF"/>
    <w:rsid w:val="004231ED"/>
    <w:rsid w:val="00426745"/>
    <w:rsid w:val="0043516D"/>
    <w:rsid w:val="0043566D"/>
    <w:rsid w:val="00436285"/>
    <w:rsid w:val="0044165B"/>
    <w:rsid w:val="00446CE5"/>
    <w:rsid w:val="00451D81"/>
    <w:rsid w:val="0046180C"/>
    <w:rsid w:val="00466F67"/>
    <w:rsid w:val="00473927"/>
    <w:rsid w:val="00495BD0"/>
    <w:rsid w:val="004A2709"/>
    <w:rsid w:val="004A36CF"/>
    <w:rsid w:val="004A47D6"/>
    <w:rsid w:val="004B059D"/>
    <w:rsid w:val="004B4CA1"/>
    <w:rsid w:val="004C1CDF"/>
    <w:rsid w:val="004C4F09"/>
    <w:rsid w:val="0055315C"/>
    <w:rsid w:val="00581671"/>
    <w:rsid w:val="005B2A51"/>
    <w:rsid w:val="005B67E6"/>
    <w:rsid w:val="005B7C07"/>
    <w:rsid w:val="005C59FE"/>
    <w:rsid w:val="005E4EA6"/>
    <w:rsid w:val="005E69AC"/>
    <w:rsid w:val="005E7E9B"/>
    <w:rsid w:val="00613AC7"/>
    <w:rsid w:val="00630BFD"/>
    <w:rsid w:val="006355FE"/>
    <w:rsid w:val="00636723"/>
    <w:rsid w:val="00637977"/>
    <w:rsid w:val="00641455"/>
    <w:rsid w:val="00645E0A"/>
    <w:rsid w:val="0065224C"/>
    <w:rsid w:val="006631DC"/>
    <w:rsid w:val="006664B0"/>
    <w:rsid w:val="00672284"/>
    <w:rsid w:val="00681050"/>
    <w:rsid w:val="006A7859"/>
    <w:rsid w:val="006B70FB"/>
    <w:rsid w:val="006C427C"/>
    <w:rsid w:val="006D1246"/>
    <w:rsid w:val="00703564"/>
    <w:rsid w:val="007109A2"/>
    <w:rsid w:val="00715000"/>
    <w:rsid w:val="0072677D"/>
    <w:rsid w:val="00730653"/>
    <w:rsid w:val="00741594"/>
    <w:rsid w:val="0075419A"/>
    <w:rsid w:val="00770880"/>
    <w:rsid w:val="00776F58"/>
    <w:rsid w:val="007A5174"/>
    <w:rsid w:val="007C01F8"/>
    <w:rsid w:val="007F2676"/>
    <w:rsid w:val="007F34F8"/>
    <w:rsid w:val="00801188"/>
    <w:rsid w:val="0080651E"/>
    <w:rsid w:val="00852CC4"/>
    <w:rsid w:val="0088144B"/>
    <w:rsid w:val="008927BF"/>
    <w:rsid w:val="008A041E"/>
    <w:rsid w:val="008A4D69"/>
    <w:rsid w:val="008B3223"/>
    <w:rsid w:val="008E0A41"/>
    <w:rsid w:val="008E602D"/>
    <w:rsid w:val="00907624"/>
    <w:rsid w:val="0091519F"/>
    <w:rsid w:val="00922638"/>
    <w:rsid w:val="0093007C"/>
    <w:rsid w:val="00944CE4"/>
    <w:rsid w:val="00946CC8"/>
    <w:rsid w:val="00986433"/>
    <w:rsid w:val="009907E2"/>
    <w:rsid w:val="009A027F"/>
    <w:rsid w:val="009B3468"/>
    <w:rsid w:val="009B3754"/>
    <w:rsid w:val="009C5741"/>
    <w:rsid w:val="009E7252"/>
    <w:rsid w:val="00A0486A"/>
    <w:rsid w:val="00A10398"/>
    <w:rsid w:val="00A12C26"/>
    <w:rsid w:val="00A24619"/>
    <w:rsid w:val="00A25BC5"/>
    <w:rsid w:val="00A325E1"/>
    <w:rsid w:val="00A4159D"/>
    <w:rsid w:val="00A54275"/>
    <w:rsid w:val="00A66E96"/>
    <w:rsid w:val="00A938F0"/>
    <w:rsid w:val="00A96CDB"/>
    <w:rsid w:val="00AB3B5B"/>
    <w:rsid w:val="00AB4DE5"/>
    <w:rsid w:val="00AC1037"/>
    <w:rsid w:val="00AD2D89"/>
    <w:rsid w:val="00AD6A3D"/>
    <w:rsid w:val="00AF4D43"/>
    <w:rsid w:val="00B3186A"/>
    <w:rsid w:val="00B53956"/>
    <w:rsid w:val="00B54DA3"/>
    <w:rsid w:val="00B81EB4"/>
    <w:rsid w:val="00B94D65"/>
    <w:rsid w:val="00BA0064"/>
    <w:rsid w:val="00BA1A21"/>
    <w:rsid w:val="00BD373C"/>
    <w:rsid w:val="00BD5852"/>
    <w:rsid w:val="00BE01C4"/>
    <w:rsid w:val="00BE162F"/>
    <w:rsid w:val="00BE3CAD"/>
    <w:rsid w:val="00BF269E"/>
    <w:rsid w:val="00BF27CB"/>
    <w:rsid w:val="00C04EB8"/>
    <w:rsid w:val="00C071DB"/>
    <w:rsid w:val="00C1208C"/>
    <w:rsid w:val="00C26FB6"/>
    <w:rsid w:val="00C274D3"/>
    <w:rsid w:val="00C332FB"/>
    <w:rsid w:val="00C363A2"/>
    <w:rsid w:val="00C45650"/>
    <w:rsid w:val="00C66288"/>
    <w:rsid w:val="00C855F8"/>
    <w:rsid w:val="00C86F97"/>
    <w:rsid w:val="00C92518"/>
    <w:rsid w:val="00CA74C1"/>
    <w:rsid w:val="00CD48F0"/>
    <w:rsid w:val="00CF2DB5"/>
    <w:rsid w:val="00D051D4"/>
    <w:rsid w:val="00D67D0D"/>
    <w:rsid w:val="00D7532D"/>
    <w:rsid w:val="00D83802"/>
    <w:rsid w:val="00DC3D02"/>
    <w:rsid w:val="00DD326B"/>
    <w:rsid w:val="00DD63F8"/>
    <w:rsid w:val="00DE55DE"/>
    <w:rsid w:val="00E35ED6"/>
    <w:rsid w:val="00E56A42"/>
    <w:rsid w:val="00E624E3"/>
    <w:rsid w:val="00E7108D"/>
    <w:rsid w:val="00E75895"/>
    <w:rsid w:val="00E926BF"/>
    <w:rsid w:val="00E95EFC"/>
    <w:rsid w:val="00EB256D"/>
    <w:rsid w:val="00EB2BF6"/>
    <w:rsid w:val="00EC7AF3"/>
    <w:rsid w:val="00EC7B43"/>
    <w:rsid w:val="00ED7586"/>
    <w:rsid w:val="00F061F3"/>
    <w:rsid w:val="00F110EB"/>
    <w:rsid w:val="00F32564"/>
    <w:rsid w:val="00F346ED"/>
    <w:rsid w:val="00F4004A"/>
    <w:rsid w:val="00F54638"/>
    <w:rsid w:val="00F60342"/>
    <w:rsid w:val="00F83820"/>
    <w:rsid w:val="00FA1E5B"/>
    <w:rsid w:val="00FA1F02"/>
    <w:rsid w:val="00FA2460"/>
    <w:rsid w:val="00FA7987"/>
    <w:rsid w:val="00FD76B5"/>
    <w:rsid w:val="00FE3D34"/>
    <w:rsid w:val="00FE3E0F"/>
    <w:rsid w:val="00FF3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926B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C86F97"/>
    <w:rPr>
      <w:b/>
      <w:bCs/>
    </w:rPr>
  </w:style>
  <w:style w:type="paragraph" w:styleId="a7">
    <w:name w:val="List Paragraph"/>
    <w:basedOn w:val="a"/>
    <w:uiPriority w:val="34"/>
    <w:qFormat/>
    <w:rsid w:val="001A0ACF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C26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26FB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26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26FB6"/>
    <w:rPr>
      <w:sz w:val="20"/>
      <w:szCs w:val="20"/>
    </w:rPr>
  </w:style>
  <w:style w:type="paragraph" w:styleId="ac">
    <w:name w:val="Body Text"/>
    <w:basedOn w:val="a"/>
    <w:link w:val="ad"/>
    <w:rsid w:val="000939F2"/>
    <w:pPr>
      <w:spacing w:line="360" w:lineRule="exact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d">
    <w:name w:val="本文 字元"/>
    <w:basedOn w:val="a0"/>
    <w:link w:val="ac"/>
    <w:rsid w:val="000939F2"/>
    <w:rPr>
      <w:rFonts w:ascii="Times New Roman" w:eastAsia="標楷體" w:hAnsi="Times New Roman" w:cs="Times New Roman"/>
      <w:sz w:val="28"/>
      <w:szCs w:val="20"/>
    </w:rPr>
  </w:style>
  <w:style w:type="character" w:customStyle="1" w:styleId="apple-converted-space">
    <w:name w:val="apple-converted-space"/>
    <w:rsid w:val="000939F2"/>
  </w:style>
  <w:style w:type="character" w:styleId="ae">
    <w:name w:val="Hyperlink"/>
    <w:uiPriority w:val="99"/>
    <w:unhideWhenUsed/>
    <w:rsid w:val="000939F2"/>
    <w:rPr>
      <w:color w:val="0000FF"/>
      <w:u w:val="single"/>
    </w:rPr>
  </w:style>
  <w:style w:type="character" w:customStyle="1" w:styleId="xbe">
    <w:name w:val="_xbe"/>
    <w:rsid w:val="000939F2"/>
  </w:style>
  <w:style w:type="paragraph" w:styleId="Web">
    <w:name w:val="Normal (Web)"/>
    <w:basedOn w:val="a"/>
    <w:uiPriority w:val="99"/>
    <w:unhideWhenUsed/>
    <w:rsid w:val="000939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xdb">
    <w:name w:val="_xdb"/>
    <w:basedOn w:val="a0"/>
    <w:rsid w:val="0026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926B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C86F97"/>
    <w:rPr>
      <w:b/>
      <w:bCs/>
    </w:rPr>
  </w:style>
  <w:style w:type="paragraph" w:styleId="a7">
    <w:name w:val="List Paragraph"/>
    <w:basedOn w:val="a"/>
    <w:uiPriority w:val="34"/>
    <w:qFormat/>
    <w:rsid w:val="001A0ACF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C26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26FB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26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26FB6"/>
    <w:rPr>
      <w:sz w:val="20"/>
      <w:szCs w:val="20"/>
    </w:rPr>
  </w:style>
  <w:style w:type="paragraph" w:styleId="ac">
    <w:name w:val="Body Text"/>
    <w:basedOn w:val="a"/>
    <w:link w:val="ad"/>
    <w:rsid w:val="000939F2"/>
    <w:pPr>
      <w:spacing w:line="360" w:lineRule="exact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d">
    <w:name w:val="本文 字元"/>
    <w:basedOn w:val="a0"/>
    <w:link w:val="ac"/>
    <w:rsid w:val="000939F2"/>
    <w:rPr>
      <w:rFonts w:ascii="Times New Roman" w:eastAsia="標楷體" w:hAnsi="Times New Roman" w:cs="Times New Roman"/>
      <w:sz w:val="28"/>
      <w:szCs w:val="20"/>
    </w:rPr>
  </w:style>
  <w:style w:type="character" w:customStyle="1" w:styleId="apple-converted-space">
    <w:name w:val="apple-converted-space"/>
    <w:rsid w:val="000939F2"/>
  </w:style>
  <w:style w:type="character" w:styleId="ae">
    <w:name w:val="Hyperlink"/>
    <w:uiPriority w:val="99"/>
    <w:unhideWhenUsed/>
    <w:rsid w:val="000939F2"/>
    <w:rPr>
      <w:color w:val="0000FF"/>
      <w:u w:val="single"/>
    </w:rPr>
  </w:style>
  <w:style w:type="character" w:customStyle="1" w:styleId="xbe">
    <w:name w:val="_xbe"/>
    <w:rsid w:val="000939F2"/>
  </w:style>
  <w:style w:type="paragraph" w:styleId="Web">
    <w:name w:val="Normal (Web)"/>
    <w:basedOn w:val="a"/>
    <w:uiPriority w:val="99"/>
    <w:unhideWhenUsed/>
    <w:rsid w:val="000939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xdb">
    <w:name w:val="_xdb"/>
    <w:basedOn w:val="a0"/>
    <w:rsid w:val="00267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iki.mbalib.com/zh-tw/%E6%8E%A7%E8%82%A1%E5%AD%90%E5%85%AC%E5%8F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ki.mbalib.com/zh-tw/%E5%A1%94%E5%A1%94%E9%9B%86%E5%9B%A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>紡織產業發展研究所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尤慧麟</cp:lastModifiedBy>
  <cp:revision>2</cp:revision>
  <cp:lastPrinted>2017-08-29T03:48:00Z</cp:lastPrinted>
  <dcterms:created xsi:type="dcterms:W3CDTF">2017-09-14T01:05:00Z</dcterms:created>
  <dcterms:modified xsi:type="dcterms:W3CDTF">2017-09-14T01:05:00Z</dcterms:modified>
</cp:coreProperties>
</file>